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00"/>
  <w:body>
    <w:p w14:paraId="41548A4B" w14:textId="66E0FA4A" w:rsidR="001D62F6" w:rsidRDefault="001D62F6" w:rsidP="00992431">
      <w:pPr>
        <w:spacing w:line="240" w:lineRule="auto"/>
        <w:rPr>
          <w:b/>
          <w:bCs/>
          <w:color w:val="0070C0"/>
        </w:rPr>
      </w:pPr>
      <w:bookmarkStart w:id="0" w:name="_Hlk54765980"/>
      <w:bookmarkStart w:id="1" w:name="_Hlk54764852"/>
      <w:r w:rsidRPr="001D62F6">
        <w:rPr>
          <w:b/>
          <w:bCs/>
          <w:i/>
          <w:iCs/>
          <w:color w:val="0070C0"/>
        </w:rPr>
        <w:t>„</w:t>
      </w:r>
      <w:r w:rsidR="00F77607" w:rsidRPr="001D62F6">
        <w:rPr>
          <w:b/>
          <w:bCs/>
          <w:i/>
          <w:iCs/>
          <w:color w:val="0070C0"/>
        </w:rPr>
        <w:t>Emočn</w:t>
      </w:r>
      <w:r w:rsidRPr="001D62F6">
        <w:rPr>
          <w:b/>
          <w:bCs/>
          <w:i/>
          <w:iCs/>
          <w:color w:val="0070C0"/>
        </w:rPr>
        <w:t>ý“</w:t>
      </w:r>
      <w:r>
        <w:rPr>
          <w:b/>
          <w:bCs/>
          <w:color w:val="0070C0"/>
        </w:rPr>
        <w:t xml:space="preserve"> denník</w:t>
      </w:r>
    </w:p>
    <w:p w14:paraId="336B3C6C" w14:textId="77777777" w:rsidR="001D62F6" w:rsidRPr="00BD7049" w:rsidRDefault="001D62F6" w:rsidP="00992431">
      <w:pPr>
        <w:spacing w:line="240" w:lineRule="auto"/>
      </w:pPr>
    </w:p>
    <w:bookmarkEnd w:id="0"/>
    <w:p w14:paraId="0CB7B58D" w14:textId="033056EE" w:rsidR="006A2019" w:rsidRPr="006A2019" w:rsidRDefault="006A2019" w:rsidP="00992431">
      <w:pPr>
        <w:spacing w:line="240" w:lineRule="auto"/>
        <w:rPr>
          <w:b/>
          <w:bCs/>
        </w:rPr>
      </w:pPr>
      <w:r w:rsidRPr="006A2019">
        <w:rPr>
          <w:b/>
          <w:bCs/>
        </w:rPr>
        <w:t>Pred otvorením pozície</w:t>
      </w:r>
    </w:p>
    <w:p w14:paraId="6233F6C8" w14:textId="77777777" w:rsidR="006A2019" w:rsidRDefault="006A2019" w:rsidP="00992431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Psychická odolnosť</w:t>
      </w:r>
    </w:p>
    <w:p w14:paraId="70839052" w14:textId="7F20B712" w:rsidR="006A2019" w:rsidRDefault="006A2019" w:rsidP="00992431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Pripravenosť na najvyššiu prípustnú stratu</w:t>
      </w:r>
      <w:r w:rsidR="001A091E">
        <w:t xml:space="preserve"> v jednom obchode (300 EUR)</w:t>
      </w:r>
    </w:p>
    <w:p w14:paraId="58AE18EB" w14:textId="175F4BA0" w:rsidR="006A2019" w:rsidRDefault="006A2019" w:rsidP="00992431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Sústredenosť, sústredenosť a sústredenosť</w:t>
      </w:r>
    </w:p>
    <w:p w14:paraId="19863438" w14:textId="77777777" w:rsidR="00C77780" w:rsidRDefault="00C77780" w:rsidP="00992431">
      <w:pPr>
        <w:spacing w:line="240" w:lineRule="auto"/>
      </w:pPr>
      <w:r>
        <w:t>-------------------------------------------------------------------------------------------------------------------------------------------</w:t>
      </w:r>
    </w:p>
    <w:p w14:paraId="1F4B588D" w14:textId="1A02EB57" w:rsidR="00F77607" w:rsidRPr="006A2019" w:rsidRDefault="00F77607" w:rsidP="00992431">
      <w:pPr>
        <w:spacing w:line="240" w:lineRule="auto"/>
        <w:rPr>
          <w:b/>
          <w:bCs/>
        </w:rPr>
      </w:pPr>
      <w:r w:rsidRPr="006A2019">
        <w:rPr>
          <w:b/>
          <w:bCs/>
        </w:rPr>
        <w:t>1. obchodný deň</w:t>
      </w:r>
      <w:r w:rsidR="0007672F" w:rsidRPr="006A2019">
        <w:rPr>
          <w:b/>
          <w:bCs/>
        </w:rPr>
        <w:t xml:space="preserve"> (modifikovať podľa potreby)</w:t>
      </w:r>
    </w:p>
    <w:p w14:paraId="2B08DE2C" w14:textId="3C77DB09" w:rsidR="00A70E71" w:rsidRPr="00272FF5" w:rsidRDefault="00A70E71" w:rsidP="00A70E7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Zisk 77 EUR oproti plánovanému 69 EUR</w:t>
      </w:r>
    </w:p>
    <w:p w14:paraId="240B7CDD" w14:textId="64082923" w:rsidR="004D00EB" w:rsidRDefault="004D00EB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Negatíva</w:t>
      </w:r>
    </w:p>
    <w:p w14:paraId="4609BAAB" w14:textId="6C697070" w:rsidR="00F702B6" w:rsidRPr="00992431" w:rsidRDefault="00F702B6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Častá kontrola e-mailov</w:t>
      </w:r>
    </w:p>
    <w:p w14:paraId="428639B6" w14:textId="5431EDA3" w:rsidR="00FD787C" w:rsidRPr="00992431" w:rsidRDefault="00F702B6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Zapnutý telefón</w:t>
      </w:r>
    </w:p>
    <w:p w14:paraId="2221A87F" w14:textId="62067168" w:rsidR="00F702B6" w:rsidRPr="00992431" w:rsidRDefault="00F702B6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 xml:space="preserve">Kontrola zverejnených príspevkov na článok </w:t>
      </w:r>
      <w:r w:rsidR="00FD787C" w:rsidRPr="00992431">
        <w:rPr>
          <w:color w:val="FF0000"/>
        </w:rPr>
        <w:t>s následnými reakciami</w:t>
      </w:r>
    </w:p>
    <w:p w14:paraId="1762CADA" w14:textId="08E2537D" w:rsidR="00F702B6" w:rsidRPr="00992431" w:rsidRDefault="00F702B6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rFonts w:ascii="Times New Roman" w:hAnsi="Times New Roman" w:cs="Times New Roman"/>
          <w:color w:val="FF0000"/>
        </w:rPr>
        <w:t>→</w:t>
      </w:r>
      <w:r w:rsidRPr="00992431">
        <w:rPr>
          <w:color w:val="FF0000"/>
        </w:rPr>
        <w:t xml:space="preserve"> následná nesústredenosť</w:t>
      </w:r>
      <w:r w:rsidR="00FD787C" w:rsidRPr="00992431">
        <w:rPr>
          <w:color w:val="FF0000"/>
        </w:rPr>
        <w:t>, nesústredenosť a nesústredenosť</w:t>
      </w:r>
    </w:p>
    <w:p w14:paraId="40CAE993" w14:textId="6DA99CDA" w:rsidR="00F702B6" w:rsidRPr="00992431" w:rsidRDefault="00F702B6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Nedostatočná analýza štruktúry trhu pre</w:t>
      </w:r>
      <w:r w:rsidR="00FD787C" w:rsidRPr="00992431">
        <w:rPr>
          <w:color w:val="FF0000"/>
        </w:rPr>
        <w:t>d</w:t>
      </w:r>
      <w:r w:rsidRPr="00992431">
        <w:rPr>
          <w:color w:val="FF0000"/>
        </w:rPr>
        <w:t xml:space="preserve"> otvorením objednávky</w:t>
      </w:r>
    </w:p>
    <w:p w14:paraId="2B336B03" w14:textId="36B9D25D" w:rsidR="00F702B6" w:rsidRPr="00992431" w:rsidRDefault="004D00EB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Neprimeraná</w:t>
      </w:r>
      <w:r w:rsidR="00F702B6" w:rsidRPr="00992431">
        <w:rPr>
          <w:color w:val="FF0000"/>
        </w:rPr>
        <w:t xml:space="preserve"> </w:t>
      </w:r>
      <w:r w:rsidRPr="00992431">
        <w:rPr>
          <w:color w:val="FF0000"/>
        </w:rPr>
        <w:t>strata s</w:t>
      </w:r>
      <w:r w:rsidR="00F702B6" w:rsidRPr="00992431">
        <w:rPr>
          <w:color w:val="FF0000"/>
        </w:rPr>
        <w:t> malým objemom (mínus 209 EUR/1 L/mínus 209 TS</w:t>
      </w:r>
      <w:r w:rsidR="00FD787C" w:rsidRPr="00992431">
        <w:rPr>
          <w:color w:val="FF0000"/>
        </w:rPr>
        <w:t>)</w:t>
      </w:r>
      <w:r w:rsidR="00F702B6" w:rsidRPr="00992431">
        <w:rPr>
          <w:color w:val="FF0000"/>
        </w:rPr>
        <w:t xml:space="preserve"> </w:t>
      </w:r>
    </w:p>
    <w:p w14:paraId="43BEE53E" w14:textId="0D1A23F0" w:rsidR="00F702B6" w:rsidRPr="00992431" w:rsidRDefault="00F702B6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 xml:space="preserve">Následná opatrnosť </w:t>
      </w:r>
      <w:r w:rsidR="00523AE3">
        <w:rPr>
          <w:color w:val="FF0000"/>
        </w:rPr>
        <w:t xml:space="preserve">v poobednej seanse </w:t>
      </w:r>
      <w:r w:rsidRPr="00992431">
        <w:rPr>
          <w:color w:val="FF0000"/>
        </w:rPr>
        <w:t>pri troch obchodoch 1 L (á) pre splnenie denného plánu</w:t>
      </w:r>
    </w:p>
    <w:p w14:paraId="2388008E" w14:textId="00849B9C" w:rsidR="00FD787C" w:rsidRDefault="00FD787C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Obchodovanie v čase nízkej volatility (USA – štátny sviatok)</w:t>
      </w:r>
    </w:p>
    <w:p w14:paraId="7A52592E" w14:textId="0C1B3345" w:rsidR="000E1E9A" w:rsidRDefault="000E1E9A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>
        <w:rPr>
          <w:color w:val="FF0000"/>
        </w:rPr>
        <w:t>Príliš veľa obchodov (6)</w:t>
      </w:r>
    </w:p>
    <w:p w14:paraId="0A8A8662" w14:textId="760E7770" w:rsidR="000E1E9A" w:rsidRPr="00523AE3" w:rsidRDefault="000E1E9A" w:rsidP="00523AE3">
      <w:pPr>
        <w:pStyle w:val="Odsekzoznamu"/>
        <w:numPr>
          <w:ilvl w:val="2"/>
          <w:numId w:val="23"/>
        </w:numPr>
        <w:spacing w:after="0" w:line="240" w:lineRule="auto"/>
        <w:jc w:val="both"/>
        <w:rPr>
          <w:b/>
          <w:bCs/>
          <w:color w:val="FF0000"/>
        </w:rPr>
      </w:pPr>
      <w:r w:rsidRPr="00044EFD">
        <w:rPr>
          <w:b/>
          <w:bCs/>
          <w:color w:val="FF0000"/>
        </w:rPr>
        <w:t>Nenastavenie S/L a T/P</w:t>
      </w:r>
      <w:r>
        <w:rPr>
          <w:color w:val="FF0000"/>
        </w:rPr>
        <w:t xml:space="preserve"> z dôvodu krátkej (8 sekúnd) exekúcie objednávky</w:t>
      </w:r>
    </w:p>
    <w:p w14:paraId="1779DB44" w14:textId="38DD701C" w:rsidR="004D00EB" w:rsidRDefault="004D00EB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</w:rPr>
      </w:pPr>
      <w:r>
        <w:rPr>
          <w:rFonts w:cstheme="minorHAnsi"/>
          <w:b/>
          <w:bCs/>
        </w:rPr>
        <w:t>±</w:t>
      </w:r>
    </w:p>
    <w:p w14:paraId="0185B1E8" w14:textId="405D0873" w:rsidR="004D00EB" w:rsidRDefault="004D00EB" w:rsidP="00992431">
      <w:pPr>
        <w:pStyle w:val="Odsekzoznamu"/>
        <w:numPr>
          <w:ilvl w:val="2"/>
          <w:numId w:val="23"/>
        </w:numPr>
        <w:spacing w:after="0" w:line="240" w:lineRule="auto"/>
        <w:jc w:val="both"/>
      </w:pPr>
      <w:r w:rsidRPr="00992431">
        <w:t>Veľkosť straty s malým objemom (mínus 79 EUR/1 L/mínus 79 TS – ???</w:t>
      </w:r>
    </w:p>
    <w:p w14:paraId="4C19F287" w14:textId="64A352CC" w:rsidR="00992431" w:rsidRPr="00992431" w:rsidRDefault="00992431" w:rsidP="00992431">
      <w:pPr>
        <w:pStyle w:val="Odsekzoznamu"/>
        <w:numPr>
          <w:ilvl w:val="2"/>
          <w:numId w:val="23"/>
        </w:numPr>
        <w:spacing w:after="0" w:line="240" w:lineRule="auto"/>
        <w:jc w:val="both"/>
      </w:pPr>
      <w:r w:rsidRPr="00992431">
        <w:t xml:space="preserve">Denný limit splnený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2026913" w14:textId="475B9AF1" w:rsidR="004D00EB" w:rsidRPr="004D00EB" w:rsidRDefault="004D00EB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0070C0"/>
        </w:rPr>
      </w:pPr>
      <w:r w:rsidRPr="004D00EB">
        <w:rPr>
          <w:b/>
          <w:bCs/>
          <w:color w:val="0070C0"/>
        </w:rPr>
        <w:t>Pozitíva</w:t>
      </w:r>
    </w:p>
    <w:p w14:paraId="31647949" w14:textId="24157855" w:rsidR="004D00EB" w:rsidRPr="00992431" w:rsidRDefault="004D00EB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992431">
        <w:rPr>
          <w:color w:val="0070C0"/>
        </w:rPr>
        <w:t xml:space="preserve">Nuž, </w:t>
      </w:r>
      <w:r w:rsidRPr="009924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992431">
        <w:rPr>
          <w:color w:val="0070C0"/>
        </w:rPr>
        <w:t xml:space="preserve"> veľa pozitív (až na splnený limit) v dnešnom obchodovaní neobjavujem</w:t>
      </w:r>
    </w:p>
    <w:p w14:paraId="2053EDE3" w14:textId="018B0565" w:rsidR="004D00EB" w:rsidRPr="00992431" w:rsidRDefault="004D00EB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992431">
        <w:rPr>
          <w:color w:val="0070C0"/>
        </w:rPr>
        <w:t>Plán + 8 EUR prekročený (posledný obchod dňa) – + sklz (T/P) 8 TS, objem 1 L</w:t>
      </w:r>
    </w:p>
    <w:p w14:paraId="269CDB89" w14:textId="75189780" w:rsidR="00CF3DED" w:rsidRPr="00992431" w:rsidRDefault="00CF3DED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992431">
        <w:rPr>
          <w:color w:val="0070C0"/>
        </w:rPr>
        <w:t>Cielené a kvalitné riadenia pozíci</w:t>
      </w:r>
      <w:r w:rsidR="000E1E9A">
        <w:rPr>
          <w:color w:val="0070C0"/>
        </w:rPr>
        <w:t>í</w:t>
      </w:r>
    </w:p>
    <w:p w14:paraId="2FA14137" w14:textId="77777777" w:rsidR="00C77780" w:rsidRDefault="00C77780" w:rsidP="00992431">
      <w:pPr>
        <w:spacing w:line="240" w:lineRule="auto"/>
      </w:pPr>
      <w:r>
        <w:t>-------------------------------------------------------------------------------------------------------------------------------------------</w:t>
      </w:r>
    </w:p>
    <w:p w14:paraId="7B2B417A" w14:textId="0A71D225" w:rsidR="00272FF5" w:rsidRPr="006A2019" w:rsidRDefault="00272FF5" w:rsidP="00992431">
      <w:pPr>
        <w:spacing w:line="240" w:lineRule="auto"/>
        <w:rPr>
          <w:b/>
          <w:bCs/>
        </w:rPr>
      </w:pPr>
      <w:r>
        <w:rPr>
          <w:b/>
          <w:bCs/>
        </w:rPr>
        <w:t>2</w:t>
      </w:r>
      <w:r w:rsidRPr="006A2019">
        <w:rPr>
          <w:b/>
          <w:bCs/>
        </w:rPr>
        <w:t>. obchodný deň (modifikovať podľa potreby)</w:t>
      </w:r>
    </w:p>
    <w:p w14:paraId="6DF29FA5" w14:textId="423151F6" w:rsidR="00A70E71" w:rsidRPr="00272FF5" w:rsidRDefault="00A70E71" w:rsidP="00A70E7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Zisk 61 EUR oproti plánovanému 71 EUR</w:t>
      </w:r>
      <w:r w:rsidRPr="00A70E71">
        <w:t xml:space="preserve"> (</w:t>
      </w:r>
      <w:r w:rsidR="00044EFD">
        <w:t xml:space="preserve">8 EUR </w:t>
      </w:r>
      <w:r w:rsidRPr="00A70E71">
        <w:t xml:space="preserve">doplnenie </w:t>
      </w:r>
      <w:r w:rsidR="00044EFD">
        <w:t xml:space="preserve">z predchádzajúceho </w:t>
      </w:r>
      <w:r w:rsidRPr="00A70E71">
        <w:t>dňa</w:t>
      </w:r>
      <w:r>
        <w:t>, sklz – 2 EUR</w:t>
      </w:r>
      <w:r w:rsidRPr="00A70E71">
        <w:t>)</w:t>
      </w:r>
    </w:p>
    <w:p w14:paraId="3E3AE409" w14:textId="3344F7A7" w:rsidR="00272FF5" w:rsidRDefault="00272FF5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Negatíva</w:t>
      </w:r>
    </w:p>
    <w:p w14:paraId="4AA92789" w14:textId="3428FEC2" w:rsidR="00272FF5" w:rsidRPr="00992431" w:rsidRDefault="00272FF5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Nedostatočná analýza štruktúry trhu pred otvorením objednávky</w:t>
      </w:r>
    </w:p>
    <w:p w14:paraId="23C22548" w14:textId="096059B2" w:rsidR="00272FF5" w:rsidRPr="00992431" w:rsidRDefault="00272FF5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Nedodržanie veľkosti objednávky. Objednávka menšia ako plán 1,94 L vz 1 L</w:t>
      </w:r>
    </w:p>
    <w:p w14:paraId="7E681F01" w14:textId="46F7E4A3" w:rsidR="000E1E9A" w:rsidRPr="00523AE3" w:rsidRDefault="000E1E9A" w:rsidP="000E1E9A">
      <w:pPr>
        <w:pStyle w:val="Odsekzoznamu"/>
        <w:numPr>
          <w:ilvl w:val="2"/>
          <w:numId w:val="23"/>
        </w:numPr>
        <w:spacing w:after="0" w:line="240" w:lineRule="auto"/>
        <w:jc w:val="both"/>
        <w:rPr>
          <w:b/>
          <w:bCs/>
          <w:color w:val="FF0000"/>
        </w:rPr>
      </w:pPr>
      <w:r w:rsidRPr="00044EFD">
        <w:rPr>
          <w:b/>
          <w:bCs/>
          <w:color w:val="FF0000"/>
        </w:rPr>
        <w:t xml:space="preserve">Nenastavenie S/L </w:t>
      </w:r>
      <w:r>
        <w:rPr>
          <w:color w:val="FF0000"/>
        </w:rPr>
        <w:t xml:space="preserve">z dôvodu krátkej (20 sekúnd) exekúcie objednávky – </w:t>
      </w:r>
      <w:r w:rsidRPr="00523AE3">
        <w:rPr>
          <w:b/>
          <w:bCs/>
          <w:color w:val="FF0000"/>
        </w:rPr>
        <w:t xml:space="preserve">bezvýhradne S/L </w:t>
      </w:r>
      <w:r w:rsidR="00523AE3" w:rsidRPr="00523AE3">
        <w:rPr>
          <w:b/>
          <w:bCs/>
          <w:color w:val="FF0000"/>
        </w:rPr>
        <w:t>prvotne</w:t>
      </w:r>
      <w:r w:rsidRPr="00523AE3">
        <w:rPr>
          <w:b/>
          <w:bCs/>
          <w:color w:val="FF0000"/>
        </w:rPr>
        <w:t xml:space="preserve"> nastavovať v</w:t>
      </w:r>
      <w:r w:rsidR="00523AE3">
        <w:rPr>
          <w:b/>
          <w:bCs/>
          <w:color w:val="FF0000"/>
        </w:rPr>
        <w:t xml:space="preserve"> približnej </w:t>
      </w:r>
      <w:r w:rsidRPr="00523AE3">
        <w:rPr>
          <w:b/>
          <w:bCs/>
          <w:color w:val="FF0000"/>
        </w:rPr>
        <w:t>výške určujúcej ochranu kapitálu (300 EUR) a následne modifikovať</w:t>
      </w:r>
      <w:r w:rsidR="00523AE3" w:rsidRPr="00523AE3">
        <w:rPr>
          <w:b/>
          <w:bCs/>
          <w:color w:val="FF0000"/>
        </w:rPr>
        <w:t>!!!</w:t>
      </w:r>
    </w:p>
    <w:p w14:paraId="628E9505" w14:textId="3B9D5BE8" w:rsidR="00272FF5" w:rsidRPr="00523AE3" w:rsidRDefault="00523AE3" w:rsidP="00523AE3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</w:rPr>
      </w:pPr>
      <w:r>
        <w:rPr>
          <w:rFonts w:cstheme="minorHAnsi"/>
          <w:b/>
          <w:bCs/>
        </w:rPr>
        <w:t>±</w:t>
      </w:r>
    </w:p>
    <w:p w14:paraId="12F7C00E" w14:textId="04021ADB" w:rsidR="00272FF5" w:rsidRPr="00992431" w:rsidRDefault="00992431" w:rsidP="00992431">
      <w:pPr>
        <w:pStyle w:val="Odsekzoznamu"/>
        <w:numPr>
          <w:ilvl w:val="2"/>
          <w:numId w:val="23"/>
        </w:numPr>
        <w:spacing w:after="0" w:line="240" w:lineRule="auto"/>
        <w:jc w:val="both"/>
      </w:pPr>
      <w:r w:rsidRPr="00992431">
        <w:t xml:space="preserve">Denný limit splnený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(s pomocou predchádzajúceho dňa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)</w:t>
      </w:r>
    </w:p>
    <w:p w14:paraId="458F8764" w14:textId="77777777" w:rsidR="00272FF5" w:rsidRPr="004D00EB" w:rsidRDefault="00272FF5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0070C0"/>
        </w:rPr>
      </w:pPr>
      <w:r w:rsidRPr="004D00EB">
        <w:rPr>
          <w:b/>
          <w:bCs/>
          <w:color w:val="0070C0"/>
        </w:rPr>
        <w:t>Pozitíva</w:t>
      </w:r>
    </w:p>
    <w:p w14:paraId="146C836B" w14:textId="766AA1D3" w:rsidR="00272FF5" w:rsidRPr="00992431" w:rsidRDefault="00272FF5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992431">
        <w:rPr>
          <w:color w:val="0070C0"/>
        </w:rPr>
        <w:t>Dobrá psychická pripravenosť</w:t>
      </w:r>
    </w:p>
    <w:p w14:paraId="73CF24D8" w14:textId="41FAF346" w:rsidR="00272FF5" w:rsidRPr="00992431" w:rsidRDefault="00272FF5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992431">
        <w:rPr>
          <w:color w:val="0070C0"/>
        </w:rPr>
        <w:t>Emočné vplyvy na veľmi dobrej úrovni</w:t>
      </w:r>
      <w:r w:rsidR="00523AE3">
        <w:rPr>
          <w:color w:val="0070C0"/>
        </w:rPr>
        <w:t xml:space="preserve">; resp. bez ... </w:t>
      </w:r>
      <w:r w:rsidR="00523AE3" w:rsidRPr="00523A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7BA471" w14:textId="0FEFA6DE" w:rsidR="000E1E9A" w:rsidRDefault="000E1E9A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Jeden obchod</w:t>
      </w:r>
    </w:p>
    <w:p w14:paraId="1F8F5EA3" w14:textId="4B791085" w:rsidR="00272FF5" w:rsidRPr="00992431" w:rsidRDefault="00272FF5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992431">
        <w:rPr>
          <w:color w:val="0070C0"/>
        </w:rPr>
        <w:t>Trvanie obchodu – 20 sekúnd</w:t>
      </w:r>
    </w:p>
    <w:p w14:paraId="1043B952" w14:textId="77777777" w:rsidR="00C77780" w:rsidRDefault="00C77780" w:rsidP="00992431">
      <w:pPr>
        <w:spacing w:line="240" w:lineRule="auto"/>
      </w:pPr>
      <w:r>
        <w:t>-------------------------------------------------------------------------------------------------------------------------------------------</w:t>
      </w:r>
    </w:p>
    <w:p w14:paraId="2F01E299" w14:textId="57EA62CF" w:rsidR="00C77780" w:rsidRPr="006A2019" w:rsidRDefault="00C77780" w:rsidP="00992431">
      <w:pPr>
        <w:spacing w:line="240" w:lineRule="auto"/>
        <w:rPr>
          <w:b/>
          <w:bCs/>
        </w:rPr>
      </w:pPr>
      <w:r>
        <w:rPr>
          <w:b/>
          <w:bCs/>
        </w:rPr>
        <w:t>3</w:t>
      </w:r>
      <w:r w:rsidRPr="006A2019">
        <w:rPr>
          <w:b/>
          <w:bCs/>
        </w:rPr>
        <w:t>. obchodný deň (modifikovať podľa potreby)</w:t>
      </w:r>
    </w:p>
    <w:p w14:paraId="765ECE3D" w14:textId="2C0B3505" w:rsidR="00C77780" w:rsidRPr="000E1E9A" w:rsidRDefault="00A70E71" w:rsidP="000E1E9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Zisk 117,34 EUR oproti plánovanému 74 EUR</w:t>
      </w:r>
    </w:p>
    <w:bookmarkEnd w:id="1"/>
    <w:p w14:paraId="356106DC" w14:textId="77777777" w:rsidR="00C77780" w:rsidRDefault="00C77780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Negatíva</w:t>
      </w:r>
    </w:p>
    <w:p w14:paraId="5BFFD2D5" w14:textId="73E2B5DD" w:rsidR="00C77780" w:rsidRPr="00992431" w:rsidRDefault="00C77780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Nevhodný telefonát pre obchodovaním (</w:t>
      </w:r>
      <w:r w:rsidRPr="00992431">
        <w:rPr>
          <w:i/>
          <w:iCs/>
          <w:color w:val="FF0000"/>
        </w:rPr>
        <w:t>„každý“</w:t>
      </w:r>
      <w:r w:rsidRPr="00992431">
        <w:rPr>
          <w:color w:val="FF0000"/>
        </w:rPr>
        <w:t xml:space="preserve"> telefonát je nevhodný)</w:t>
      </w:r>
    </w:p>
    <w:p w14:paraId="5B67D8BE" w14:textId="741C8F25" w:rsidR="00992431" w:rsidRPr="00992431" w:rsidRDefault="00992431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>Strata – 89 TS skôr neprimeraná ako primeraná</w:t>
      </w:r>
    </w:p>
    <w:p w14:paraId="06AC8504" w14:textId="719803E5" w:rsidR="00992431" w:rsidRPr="00992431" w:rsidRDefault="00992431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 xml:space="preserve">Obchod </w:t>
      </w:r>
      <w:r w:rsidRPr="00992431">
        <w:rPr>
          <w:i/>
          <w:iCs/>
          <w:color w:val="FF0000"/>
        </w:rPr>
        <w:t>„nad“</w:t>
      </w:r>
      <w:r w:rsidRPr="00992431">
        <w:rPr>
          <w:color w:val="FF0000"/>
        </w:rPr>
        <w:t xml:space="preserve"> 5 minút (5:50 min.)</w:t>
      </w:r>
    </w:p>
    <w:p w14:paraId="2963E56A" w14:textId="4A7E90BF" w:rsidR="00992431" w:rsidRPr="000E1E9A" w:rsidRDefault="00992431" w:rsidP="000E1E9A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 w:rsidRPr="00992431">
        <w:rPr>
          <w:color w:val="FF0000"/>
        </w:rPr>
        <w:t xml:space="preserve">Druhý obchod – </w:t>
      </w:r>
      <w:r w:rsidRPr="00992431">
        <w:rPr>
          <w:i/>
          <w:iCs/>
          <w:color w:val="FF0000"/>
        </w:rPr>
        <w:t>„vyrovnávací“</w:t>
      </w:r>
      <w:r w:rsidRPr="00992431">
        <w:rPr>
          <w:color w:val="FF0000"/>
        </w:rPr>
        <w:t xml:space="preserve"> s</w:t>
      </w:r>
      <w:r w:rsidR="000E1E9A">
        <w:rPr>
          <w:color w:val="FF0000"/>
        </w:rPr>
        <w:t> vyšším objemom v rozpore s plánom</w:t>
      </w:r>
    </w:p>
    <w:p w14:paraId="00482480" w14:textId="77777777" w:rsidR="00C77780" w:rsidRDefault="00C77780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</w:rPr>
      </w:pPr>
      <w:r>
        <w:rPr>
          <w:rFonts w:cstheme="minorHAnsi"/>
          <w:b/>
          <w:bCs/>
        </w:rPr>
        <w:t>±</w:t>
      </w:r>
    </w:p>
    <w:p w14:paraId="6AAD0449" w14:textId="6D7079A6" w:rsidR="00C77780" w:rsidRDefault="00992431" w:rsidP="00992431">
      <w:pPr>
        <w:pStyle w:val="Odsekzoznamu"/>
        <w:numPr>
          <w:ilvl w:val="2"/>
          <w:numId w:val="23"/>
        </w:numPr>
        <w:spacing w:after="0" w:line="240" w:lineRule="auto"/>
        <w:jc w:val="both"/>
      </w:pPr>
      <w:r w:rsidRPr="00992431">
        <w:t xml:space="preserve">Denný limit splnený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F7D044" w14:textId="13CED1F1" w:rsidR="000E1E9A" w:rsidRPr="00992431" w:rsidRDefault="000E1E9A" w:rsidP="00992431">
      <w:pPr>
        <w:pStyle w:val="Odsekzoznamu"/>
        <w:numPr>
          <w:ilvl w:val="2"/>
          <w:numId w:val="23"/>
        </w:numPr>
        <w:spacing w:after="0" w:line="240" w:lineRule="auto"/>
        <w:jc w:val="both"/>
      </w:pPr>
      <w:r>
        <w:t>2 obchody</w:t>
      </w:r>
    </w:p>
    <w:p w14:paraId="0A8A50CC" w14:textId="77777777" w:rsidR="00C77780" w:rsidRPr="004D00EB" w:rsidRDefault="00C77780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0070C0"/>
        </w:rPr>
      </w:pPr>
      <w:r w:rsidRPr="004D00EB">
        <w:rPr>
          <w:b/>
          <w:bCs/>
          <w:color w:val="0070C0"/>
        </w:rPr>
        <w:t>Pozitíva</w:t>
      </w:r>
    </w:p>
    <w:p w14:paraId="775F3A9A" w14:textId="37A9DB9C" w:rsidR="00992431" w:rsidRPr="00992431" w:rsidRDefault="00992431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b/>
          <w:bCs/>
          <w:color w:val="0070C0"/>
        </w:rPr>
      </w:pPr>
      <w:r>
        <w:rPr>
          <w:color w:val="0070C0"/>
        </w:rPr>
        <w:t>Pri prvom obchode dodržaný plánovaný objem (1,94 L)</w:t>
      </w:r>
    </w:p>
    <w:p w14:paraId="48A7F672" w14:textId="77777777" w:rsidR="00992431" w:rsidRDefault="00992431" w:rsidP="00992431">
      <w:pPr>
        <w:spacing w:line="240" w:lineRule="auto"/>
      </w:pPr>
      <w:r>
        <w:t>-------------------------------------------------------------------------------------------------------------------------------------------</w:t>
      </w:r>
    </w:p>
    <w:p w14:paraId="13AC6941" w14:textId="243B193D" w:rsidR="00992431" w:rsidRPr="006A2019" w:rsidRDefault="00992431" w:rsidP="00992431">
      <w:pPr>
        <w:spacing w:line="240" w:lineRule="auto"/>
        <w:rPr>
          <w:b/>
          <w:bCs/>
        </w:rPr>
      </w:pPr>
      <w:r>
        <w:rPr>
          <w:b/>
          <w:bCs/>
        </w:rPr>
        <w:t>4</w:t>
      </w:r>
      <w:r w:rsidRPr="006A2019">
        <w:rPr>
          <w:b/>
          <w:bCs/>
        </w:rPr>
        <w:t>. obchodný deň (modifikovať podľa potreby)</w:t>
      </w:r>
    </w:p>
    <w:p w14:paraId="584E9B7C" w14:textId="5E780F72" w:rsidR="00992431" w:rsidRPr="00272FF5" w:rsidRDefault="00A70E71" w:rsidP="0099243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Zisk 92 EUR oproti plánovanému 77 EUR</w:t>
      </w:r>
    </w:p>
    <w:p w14:paraId="5AAFB8B7" w14:textId="77777777" w:rsidR="00992431" w:rsidRDefault="00992431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Negatíva</w:t>
      </w:r>
    </w:p>
    <w:p w14:paraId="0109A568" w14:textId="77777777" w:rsidR="00A70E71" w:rsidRDefault="00A70E71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>
        <w:rPr>
          <w:color w:val="FF0000"/>
        </w:rPr>
        <w:t>Krátke pozorovanie štruktúry trhu – 9:13,24 hod. zapnutie platformy, vstup do obchodu 9:15,14 hod.</w:t>
      </w:r>
    </w:p>
    <w:p w14:paraId="70692CD3" w14:textId="2E8A1602" w:rsidR="00A70E71" w:rsidRPr="00992431" w:rsidRDefault="00A70E71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FF0000"/>
        </w:rPr>
      </w:pPr>
      <w:r>
        <w:rPr>
          <w:color w:val="FF0000"/>
        </w:rPr>
        <w:t xml:space="preserve">Mal byť </w:t>
      </w:r>
      <w:r w:rsidRPr="00B90262">
        <w:rPr>
          <w:i/>
          <w:iCs/>
          <w:color w:val="FF0000"/>
        </w:rPr>
        <w:t>„rozšírený</w:t>
      </w:r>
      <w:r w:rsidR="00B90262" w:rsidRPr="00B90262">
        <w:rPr>
          <w:i/>
          <w:iCs/>
          <w:color w:val="FF0000"/>
        </w:rPr>
        <w:t>“</w:t>
      </w:r>
      <w:r>
        <w:rPr>
          <w:color w:val="FF0000"/>
        </w:rPr>
        <w:t xml:space="preserve"> T/P – pomalá reakcia </w:t>
      </w:r>
    </w:p>
    <w:p w14:paraId="173A3256" w14:textId="24B6102F" w:rsidR="00992431" w:rsidRDefault="00992431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</w:rPr>
      </w:pPr>
      <w:r>
        <w:rPr>
          <w:rFonts w:cstheme="minorHAnsi"/>
          <w:b/>
          <w:bCs/>
        </w:rPr>
        <w:t>±</w:t>
      </w:r>
    </w:p>
    <w:p w14:paraId="2EA9C823" w14:textId="62BC6779" w:rsidR="00992431" w:rsidRPr="00992431" w:rsidRDefault="00523AE3" w:rsidP="00992431">
      <w:pPr>
        <w:pStyle w:val="Odsekzoznamu"/>
        <w:numPr>
          <w:ilvl w:val="2"/>
          <w:numId w:val="23"/>
        </w:numPr>
        <w:spacing w:after="0" w:line="240" w:lineRule="auto"/>
        <w:jc w:val="both"/>
      </w:pPr>
      <w:r>
        <w:t xml:space="preserve">Denný limit splnený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6FB7B6" w14:textId="77777777" w:rsidR="00992431" w:rsidRPr="004D00EB" w:rsidRDefault="00992431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0070C0"/>
        </w:rPr>
      </w:pPr>
      <w:r w:rsidRPr="004D00EB">
        <w:rPr>
          <w:b/>
          <w:bCs/>
          <w:color w:val="0070C0"/>
        </w:rPr>
        <w:t>Pozitíva</w:t>
      </w:r>
    </w:p>
    <w:p w14:paraId="7F484C84" w14:textId="49FF0AF6" w:rsidR="00992431" w:rsidRDefault="00A70E71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A70E71">
        <w:rPr>
          <w:color w:val="0070C0"/>
        </w:rPr>
        <w:t>Dodržanie plánovaného objemu</w:t>
      </w:r>
      <w:r>
        <w:rPr>
          <w:color w:val="0070C0"/>
        </w:rPr>
        <w:t xml:space="preserve"> – plán 2,09 L, obchodovaný objem 2 L (</w:t>
      </w:r>
      <w:r>
        <w:rPr>
          <w:rFonts w:cstheme="minorHAnsi"/>
          <w:color w:val="0070C0"/>
        </w:rPr>
        <w:t>±</w:t>
      </w:r>
      <w:r>
        <w:rPr>
          <w:color w:val="0070C0"/>
        </w:rPr>
        <w:t xml:space="preserve"> OK)</w:t>
      </w:r>
    </w:p>
    <w:p w14:paraId="0DD5D97D" w14:textId="3F98ED79" w:rsidR="00A70E71" w:rsidRDefault="00A70E71" w:rsidP="00A70E7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Reálny T/P</w:t>
      </w:r>
    </w:p>
    <w:p w14:paraId="68DB0908" w14:textId="77E15149" w:rsidR="00B90262" w:rsidRDefault="00B90262" w:rsidP="00A70E7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 xml:space="preserve">Optimálna dĺžka obchodu – 2:45 min. (dalo by sa ale aj kratšie </w:t>
      </w:r>
      <w:r w:rsidRPr="00B9026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color w:val="0070C0"/>
        </w:rPr>
        <w:t>)</w:t>
      </w:r>
    </w:p>
    <w:p w14:paraId="19F85808" w14:textId="2898D943" w:rsidR="000E1E9A" w:rsidRPr="00A70E71" w:rsidRDefault="000E1E9A" w:rsidP="00A70E7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Jeden obchod</w:t>
      </w:r>
    </w:p>
    <w:p w14:paraId="339315CA" w14:textId="16B6BEF9" w:rsidR="00992431" w:rsidRDefault="00992431" w:rsidP="00992431">
      <w:pPr>
        <w:spacing w:line="240" w:lineRule="auto"/>
      </w:pPr>
      <w:r>
        <w:t>-------------------------------------------------------------------------------------------------------------------------------------------</w:t>
      </w:r>
    </w:p>
    <w:p w14:paraId="2CB7BC07" w14:textId="07D2ACE1" w:rsidR="00992431" w:rsidRPr="006A2019" w:rsidRDefault="00992431" w:rsidP="00992431">
      <w:pPr>
        <w:spacing w:line="240" w:lineRule="auto"/>
        <w:rPr>
          <w:b/>
          <w:bCs/>
        </w:rPr>
      </w:pPr>
      <w:r>
        <w:rPr>
          <w:b/>
          <w:bCs/>
        </w:rPr>
        <w:t>5</w:t>
      </w:r>
      <w:r w:rsidRPr="006A2019">
        <w:rPr>
          <w:b/>
          <w:bCs/>
        </w:rPr>
        <w:t>. obchodný deň (modifikovať podľa potreby)</w:t>
      </w:r>
    </w:p>
    <w:p w14:paraId="1FB523A0" w14:textId="688D76B9" w:rsidR="00992431" w:rsidRPr="00A70E71" w:rsidRDefault="00A70E71" w:rsidP="00A70E7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Zisk </w:t>
      </w:r>
      <w:r w:rsidR="00815C43">
        <w:rPr>
          <w:b/>
          <w:bCs/>
        </w:rPr>
        <w:t>33,5</w:t>
      </w:r>
      <w:r>
        <w:rPr>
          <w:b/>
          <w:bCs/>
        </w:rPr>
        <w:t xml:space="preserve"> EUR oproti plánovanému </w:t>
      </w:r>
      <w:r w:rsidR="00044EFD">
        <w:rPr>
          <w:b/>
          <w:bCs/>
        </w:rPr>
        <w:t xml:space="preserve">79,83 </w:t>
      </w:r>
      <w:r>
        <w:rPr>
          <w:b/>
          <w:bCs/>
        </w:rPr>
        <w:t>EUR</w:t>
      </w:r>
      <w:r w:rsidRPr="00A70E71">
        <w:t xml:space="preserve"> (</w:t>
      </w:r>
      <w:r w:rsidR="00044EFD">
        <w:t>celkový zisk splnený</w:t>
      </w:r>
      <w:r w:rsidRPr="00A70E71">
        <w:t>)</w:t>
      </w:r>
    </w:p>
    <w:p w14:paraId="032464C1" w14:textId="77777777" w:rsidR="00992431" w:rsidRDefault="00992431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Negatíva</w:t>
      </w:r>
    </w:p>
    <w:p w14:paraId="43F8374C" w14:textId="1028DC77" w:rsidR="00992431" w:rsidRPr="00044EFD" w:rsidRDefault="00815C43" w:rsidP="00815C43">
      <w:pPr>
        <w:pStyle w:val="Odsekzoznamu"/>
        <w:numPr>
          <w:ilvl w:val="2"/>
          <w:numId w:val="23"/>
        </w:numPr>
        <w:spacing w:after="0" w:line="240" w:lineRule="auto"/>
        <w:jc w:val="both"/>
        <w:rPr>
          <w:b/>
          <w:bCs/>
          <w:color w:val="FF0000"/>
        </w:rPr>
      </w:pPr>
      <w:r>
        <w:rPr>
          <w:color w:val="FF0000"/>
        </w:rPr>
        <w:t>Prvý (a ja posledný) obchod dňa – pre možnosťou diskrečne uzavrieť objednávku systém žiadal potvrdenie obchodovania s možnosťou na jeden klik. Uvedené ma zdržalo pri uzavretí objednávky</w:t>
      </w:r>
      <w:r w:rsidR="000E1E9A">
        <w:rPr>
          <w:color w:val="FF0000"/>
        </w:rPr>
        <w:t>,</w:t>
      </w:r>
      <w:r>
        <w:rPr>
          <w:color w:val="FF0000"/>
        </w:rPr>
        <w:t xml:space="preserve"> kedy som mohol mať vyšší (dvojnásobne) zisk. Otázka je, či je potrebné platformu vypínať bez „uložiť informácie o účte“.</w:t>
      </w:r>
    </w:p>
    <w:p w14:paraId="34D97404" w14:textId="168CC04D" w:rsidR="000E1E9A" w:rsidRPr="00815C43" w:rsidRDefault="000E1E9A" w:rsidP="000E1E9A">
      <w:pPr>
        <w:pStyle w:val="Odsekzoznamu"/>
        <w:numPr>
          <w:ilvl w:val="2"/>
          <w:numId w:val="23"/>
        </w:numPr>
        <w:spacing w:after="0" w:line="240" w:lineRule="auto"/>
        <w:jc w:val="both"/>
        <w:rPr>
          <w:b/>
          <w:bCs/>
          <w:color w:val="FF0000"/>
        </w:rPr>
      </w:pPr>
      <w:r w:rsidRPr="00044EFD">
        <w:rPr>
          <w:b/>
          <w:bCs/>
          <w:color w:val="FF0000"/>
        </w:rPr>
        <w:t>Nenastavenie S/L a T/P</w:t>
      </w:r>
      <w:r>
        <w:rPr>
          <w:color w:val="FF0000"/>
        </w:rPr>
        <w:t xml:space="preserve"> z dôvodu krátkej (15 sekúnd) exekúcie objednávky</w:t>
      </w:r>
    </w:p>
    <w:p w14:paraId="246E3262" w14:textId="5DA03CE6" w:rsidR="00992431" w:rsidRPr="00044EFD" w:rsidRDefault="00815C43" w:rsidP="00044EFD">
      <w:pPr>
        <w:pStyle w:val="Odsekzoznamu"/>
        <w:numPr>
          <w:ilvl w:val="2"/>
          <w:numId w:val="23"/>
        </w:numPr>
        <w:spacing w:after="0" w:line="240" w:lineRule="auto"/>
        <w:jc w:val="both"/>
        <w:rPr>
          <w:b/>
          <w:bCs/>
          <w:color w:val="FF0000"/>
        </w:rPr>
      </w:pPr>
      <w:r>
        <w:rPr>
          <w:color w:val="FF0000"/>
        </w:rPr>
        <w:t xml:space="preserve">Výhľadovo zvážiť </w:t>
      </w:r>
      <w:r w:rsidR="00044EFD">
        <w:rPr>
          <w:color w:val="FF0000"/>
        </w:rPr>
        <w:t>poloautomatický</w:t>
      </w:r>
      <w:r>
        <w:rPr>
          <w:color w:val="FF0000"/>
        </w:rPr>
        <w:t xml:space="preserve"> systém, ktorý by po vstupe do pozície automaticky aktivoval preddefinované čakajúce objednávky (S/L a T/P), ktoré by mohli byť následne mechanicky upravované. Uvedené je potrebné jednak pre možnosť väčšieho pohybu trhu – niekedy aj v priebehu doslovne </w:t>
      </w:r>
      <w:r w:rsidRPr="00523AE3">
        <w:rPr>
          <w:b/>
          <w:bCs/>
          <w:i/>
          <w:iCs/>
          <w:color w:val="FF0000"/>
        </w:rPr>
        <w:t>„pár“</w:t>
      </w:r>
      <w:r>
        <w:rPr>
          <w:color w:val="FF0000"/>
        </w:rPr>
        <w:t xml:space="preserve"> sekúnd (obzvlášť na DAX-e), jednak pre prípadný výpadok elektrickej siete či internetového pripojenia aj napriek isteniu </w:t>
      </w:r>
      <w:r w:rsidR="00044EFD">
        <w:rPr>
          <w:color w:val="FF0000"/>
        </w:rPr>
        <w:t>otvorením platformy na ďalšom počítačovom zariadení.</w:t>
      </w:r>
    </w:p>
    <w:p w14:paraId="328F8FED" w14:textId="77777777" w:rsidR="00992431" w:rsidRDefault="00992431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b/>
          <w:bCs/>
        </w:rPr>
      </w:pPr>
      <w:r>
        <w:rPr>
          <w:rFonts w:cstheme="minorHAnsi"/>
          <w:b/>
          <w:bCs/>
        </w:rPr>
        <w:t>±</w:t>
      </w:r>
    </w:p>
    <w:p w14:paraId="48914506" w14:textId="744CB54F" w:rsidR="00992431" w:rsidRPr="00992431" w:rsidRDefault="00523AE3" w:rsidP="00523AE3">
      <w:pPr>
        <w:pStyle w:val="Odsekzoznamu"/>
        <w:numPr>
          <w:ilvl w:val="2"/>
          <w:numId w:val="23"/>
        </w:numPr>
        <w:spacing w:after="0" w:line="240" w:lineRule="auto"/>
        <w:jc w:val="both"/>
      </w:pPr>
      <w:r>
        <w:t xml:space="preserve">Denný limit splnený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11CD6D" w14:textId="77777777" w:rsidR="00992431" w:rsidRPr="000E1E9A" w:rsidRDefault="00992431" w:rsidP="00992431">
      <w:pPr>
        <w:pStyle w:val="Odsekzoznamu"/>
        <w:numPr>
          <w:ilvl w:val="1"/>
          <w:numId w:val="23"/>
        </w:numPr>
        <w:spacing w:after="0" w:line="240" w:lineRule="auto"/>
        <w:jc w:val="both"/>
        <w:rPr>
          <w:color w:val="0070C0"/>
        </w:rPr>
      </w:pPr>
      <w:r w:rsidRPr="004D00EB">
        <w:rPr>
          <w:b/>
          <w:bCs/>
          <w:color w:val="0070C0"/>
        </w:rPr>
        <w:t>Pozitíva</w:t>
      </w:r>
    </w:p>
    <w:p w14:paraId="2E0284B3" w14:textId="191F9E13" w:rsidR="00992431" w:rsidRPr="000E1E9A" w:rsidRDefault="000E1E9A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 xml:space="preserve">Veľmi dobre </w:t>
      </w:r>
      <w:r w:rsidR="00523AE3" w:rsidRPr="00523AE3">
        <w:rPr>
          <w:b/>
          <w:bCs/>
          <w:i/>
          <w:iCs/>
          <w:color w:val="0070C0"/>
        </w:rPr>
        <w:t>„pripravený a </w:t>
      </w:r>
      <w:r w:rsidR="00044EFD" w:rsidRPr="00523AE3">
        <w:rPr>
          <w:b/>
          <w:bCs/>
          <w:i/>
          <w:iCs/>
          <w:color w:val="0070C0"/>
        </w:rPr>
        <w:t>zvládnutý</w:t>
      </w:r>
      <w:r w:rsidR="00523AE3" w:rsidRPr="00523AE3">
        <w:rPr>
          <w:b/>
          <w:bCs/>
          <w:i/>
          <w:iCs/>
          <w:color w:val="0070C0"/>
        </w:rPr>
        <w:t>“</w:t>
      </w:r>
      <w:r w:rsidR="00044EFD" w:rsidRPr="000E1E9A">
        <w:rPr>
          <w:color w:val="0070C0"/>
        </w:rPr>
        <w:t xml:space="preserve"> obchod za </w:t>
      </w:r>
      <w:r w:rsidR="00523AE3">
        <w:rPr>
          <w:color w:val="0070C0"/>
        </w:rPr>
        <w:t>15 sekúnd</w:t>
      </w:r>
    </w:p>
    <w:p w14:paraId="5EB6A800" w14:textId="674D2C14" w:rsidR="00044EFD" w:rsidRPr="000E1E9A" w:rsidRDefault="00044EFD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0E1E9A">
        <w:rPr>
          <w:color w:val="0070C0"/>
        </w:rPr>
        <w:t>Splnenie týždňového plánu</w:t>
      </w:r>
    </w:p>
    <w:p w14:paraId="16A0E405" w14:textId="7483CA59" w:rsidR="00044EFD" w:rsidRPr="000E1E9A" w:rsidRDefault="00044EFD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color w:val="0070C0"/>
        </w:rPr>
      </w:pPr>
      <w:r w:rsidRPr="000E1E9A">
        <w:rPr>
          <w:color w:val="0070C0"/>
        </w:rPr>
        <w:t>Z dôvodu potreby malého zisku (24 EUR) odôvodniteľne znížený objem na 0,5 L</w:t>
      </w:r>
    </w:p>
    <w:p w14:paraId="7EF6A5CC" w14:textId="1B823679" w:rsidR="000E1E9A" w:rsidRPr="00992431" w:rsidRDefault="000E1E9A" w:rsidP="0099243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b/>
          <w:bCs/>
          <w:color w:val="0070C0"/>
        </w:rPr>
      </w:pPr>
      <w:r w:rsidRPr="000E1E9A">
        <w:rPr>
          <w:color w:val="0070C0"/>
        </w:rPr>
        <w:t>Jeden obchod</w:t>
      </w:r>
    </w:p>
    <w:sectPr w:rsidR="000E1E9A" w:rsidRPr="00992431" w:rsidSect="00F37441">
      <w:pgSz w:w="12240" w:h="15840" w:code="1"/>
      <w:pgMar w:top="1417" w:right="1417" w:bottom="1417" w:left="1417" w:header="709" w:footer="709" w:gutter="0"/>
      <w:pgNumType w:fmt="decimalEnclosedCircle"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10F53" w14:textId="77777777" w:rsidR="006B3112" w:rsidRDefault="006B3112">
      <w:pPr>
        <w:spacing w:line="240" w:lineRule="auto"/>
      </w:pPr>
      <w:r>
        <w:separator/>
      </w:r>
    </w:p>
  </w:endnote>
  <w:endnote w:type="continuationSeparator" w:id="0">
    <w:p w14:paraId="7198A258" w14:textId="77777777" w:rsidR="006B3112" w:rsidRDefault="006B3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607A1" w14:textId="77777777" w:rsidR="006B3112" w:rsidRDefault="006B3112">
      <w:pPr>
        <w:spacing w:line="240" w:lineRule="auto"/>
      </w:pPr>
      <w:r>
        <w:separator/>
      </w:r>
    </w:p>
  </w:footnote>
  <w:footnote w:type="continuationSeparator" w:id="0">
    <w:p w14:paraId="6F35E7CC" w14:textId="77777777" w:rsidR="006B3112" w:rsidRDefault="006B3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74589"/>
    <w:multiLevelType w:val="multilevel"/>
    <w:tmpl w:val="9350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34EF5"/>
    <w:multiLevelType w:val="hybridMultilevel"/>
    <w:tmpl w:val="8DD0D8C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587E"/>
    <w:multiLevelType w:val="hybridMultilevel"/>
    <w:tmpl w:val="547206E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C2155"/>
    <w:multiLevelType w:val="multilevel"/>
    <w:tmpl w:val="F0E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1644B"/>
    <w:multiLevelType w:val="hybridMultilevel"/>
    <w:tmpl w:val="0436094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46F9E"/>
    <w:multiLevelType w:val="multilevel"/>
    <w:tmpl w:val="8A32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B14E44"/>
    <w:multiLevelType w:val="hybridMultilevel"/>
    <w:tmpl w:val="99BC61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71E6A"/>
    <w:multiLevelType w:val="multilevel"/>
    <w:tmpl w:val="F9E4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692313"/>
    <w:multiLevelType w:val="hybridMultilevel"/>
    <w:tmpl w:val="D7FEB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23A2C"/>
    <w:multiLevelType w:val="hybridMultilevel"/>
    <w:tmpl w:val="ED149AF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06063"/>
    <w:multiLevelType w:val="hybridMultilevel"/>
    <w:tmpl w:val="108C21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00AE3"/>
    <w:multiLevelType w:val="hybridMultilevel"/>
    <w:tmpl w:val="A8AC6A9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71B4B"/>
    <w:multiLevelType w:val="hybridMultilevel"/>
    <w:tmpl w:val="7280F4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6F0"/>
    <w:multiLevelType w:val="hybridMultilevel"/>
    <w:tmpl w:val="64F0B3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70936"/>
    <w:multiLevelType w:val="multilevel"/>
    <w:tmpl w:val="1DE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9E4608"/>
    <w:multiLevelType w:val="hybridMultilevel"/>
    <w:tmpl w:val="EA4039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3808"/>
    <w:multiLevelType w:val="hybridMultilevel"/>
    <w:tmpl w:val="8C2E32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E7C85"/>
    <w:multiLevelType w:val="hybridMultilevel"/>
    <w:tmpl w:val="5290CB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776E0"/>
    <w:multiLevelType w:val="multilevel"/>
    <w:tmpl w:val="80AE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D5297"/>
    <w:multiLevelType w:val="multilevel"/>
    <w:tmpl w:val="671C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1053D0"/>
    <w:multiLevelType w:val="multilevel"/>
    <w:tmpl w:val="290A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B17A22"/>
    <w:multiLevelType w:val="hybridMultilevel"/>
    <w:tmpl w:val="0A5E157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3"/>
  </w:num>
  <w:num w:numId="5">
    <w:abstractNumId w:val="10"/>
  </w:num>
  <w:num w:numId="6">
    <w:abstractNumId w:val="14"/>
  </w:num>
  <w:num w:numId="7">
    <w:abstractNumId w:val="11"/>
  </w:num>
  <w:num w:numId="8">
    <w:abstractNumId w:val="2"/>
  </w:num>
  <w:num w:numId="9">
    <w:abstractNumId w:val="12"/>
  </w:num>
  <w:num w:numId="10">
    <w:abstractNumId w:val="18"/>
  </w:num>
  <w:num w:numId="11">
    <w:abstractNumId w:val="6"/>
  </w:num>
  <w:num w:numId="12">
    <w:abstractNumId w:val="8"/>
  </w:num>
  <w:num w:numId="13">
    <w:abstractNumId w:val="15"/>
  </w:num>
  <w:num w:numId="14">
    <w:abstractNumId w:val="20"/>
  </w:num>
  <w:num w:numId="15">
    <w:abstractNumId w:val="1"/>
  </w:num>
  <w:num w:numId="16">
    <w:abstractNumId w:val="21"/>
  </w:num>
  <w:num w:numId="17">
    <w:abstractNumId w:val="16"/>
  </w:num>
  <w:num w:numId="18">
    <w:abstractNumId w:val="13"/>
  </w:num>
  <w:num w:numId="19">
    <w:abstractNumId w:val="7"/>
  </w:num>
  <w:num w:numId="20">
    <w:abstractNumId w:val="22"/>
  </w:num>
  <w:num w:numId="21">
    <w:abstractNumId w:val="9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efaultTableStyle w:val="Norm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87"/>
    <w:rsid w:val="00006C98"/>
    <w:rsid w:val="0001015E"/>
    <w:rsid w:val="00011FC9"/>
    <w:rsid w:val="00024F55"/>
    <w:rsid w:val="0002698A"/>
    <w:rsid w:val="00026D0E"/>
    <w:rsid w:val="00032151"/>
    <w:rsid w:val="00040A4C"/>
    <w:rsid w:val="00044872"/>
    <w:rsid w:val="00044EFD"/>
    <w:rsid w:val="00056302"/>
    <w:rsid w:val="00062B45"/>
    <w:rsid w:val="0006437A"/>
    <w:rsid w:val="0006516A"/>
    <w:rsid w:val="00065962"/>
    <w:rsid w:val="000702BD"/>
    <w:rsid w:val="000729EA"/>
    <w:rsid w:val="0007672F"/>
    <w:rsid w:val="00086DD3"/>
    <w:rsid w:val="000917F5"/>
    <w:rsid w:val="000A54E8"/>
    <w:rsid w:val="000B30DF"/>
    <w:rsid w:val="000B4ED3"/>
    <w:rsid w:val="000B5ABF"/>
    <w:rsid w:val="000B6EB9"/>
    <w:rsid w:val="000B72FE"/>
    <w:rsid w:val="000C3EB5"/>
    <w:rsid w:val="000C7170"/>
    <w:rsid w:val="000E1E9A"/>
    <w:rsid w:val="000F1894"/>
    <w:rsid w:val="000F3DE0"/>
    <w:rsid w:val="001014CE"/>
    <w:rsid w:val="00103004"/>
    <w:rsid w:val="001038AB"/>
    <w:rsid w:val="00104A4C"/>
    <w:rsid w:val="00105484"/>
    <w:rsid w:val="00106892"/>
    <w:rsid w:val="001078F6"/>
    <w:rsid w:val="001124B3"/>
    <w:rsid w:val="001140E2"/>
    <w:rsid w:val="001158DF"/>
    <w:rsid w:val="0012198C"/>
    <w:rsid w:val="00124260"/>
    <w:rsid w:val="00136010"/>
    <w:rsid w:val="00137F61"/>
    <w:rsid w:val="0014232A"/>
    <w:rsid w:val="0014349A"/>
    <w:rsid w:val="0015263C"/>
    <w:rsid w:val="001549AD"/>
    <w:rsid w:val="00162A0B"/>
    <w:rsid w:val="00170169"/>
    <w:rsid w:val="001739B7"/>
    <w:rsid w:val="00181B56"/>
    <w:rsid w:val="001854BB"/>
    <w:rsid w:val="001A091E"/>
    <w:rsid w:val="001A344C"/>
    <w:rsid w:val="001A4A12"/>
    <w:rsid w:val="001A52AD"/>
    <w:rsid w:val="001A7011"/>
    <w:rsid w:val="001B00A3"/>
    <w:rsid w:val="001B34B0"/>
    <w:rsid w:val="001B6BD3"/>
    <w:rsid w:val="001B6BE0"/>
    <w:rsid w:val="001C0E6B"/>
    <w:rsid w:val="001C1A78"/>
    <w:rsid w:val="001C1C87"/>
    <w:rsid w:val="001D0D24"/>
    <w:rsid w:val="001D2EF5"/>
    <w:rsid w:val="001D61CA"/>
    <w:rsid w:val="001D62F6"/>
    <w:rsid w:val="001E7592"/>
    <w:rsid w:val="001F2E0C"/>
    <w:rsid w:val="001F5447"/>
    <w:rsid w:val="001F5767"/>
    <w:rsid w:val="00207435"/>
    <w:rsid w:val="00225122"/>
    <w:rsid w:val="002269CA"/>
    <w:rsid w:val="00234F3C"/>
    <w:rsid w:val="002379B5"/>
    <w:rsid w:val="00237AB2"/>
    <w:rsid w:val="002415DE"/>
    <w:rsid w:val="00241C97"/>
    <w:rsid w:val="002431C6"/>
    <w:rsid w:val="0024588D"/>
    <w:rsid w:val="00245CF1"/>
    <w:rsid w:val="00247519"/>
    <w:rsid w:val="00250808"/>
    <w:rsid w:val="00253A80"/>
    <w:rsid w:val="00257304"/>
    <w:rsid w:val="0026059A"/>
    <w:rsid w:val="00264802"/>
    <w:rsid w:val="00267D6C"/>
    <w:rsid w:val="0027076D"/>
    <w:rsid w:val="00270C34"/>
    <w:rsid w:val="00271B31"/>
    <w:rsid w:val="00272FF5"/>
    <w:rsid w:val="00277839"/>
    <w:rsid w:val="00280022"/>
    <w:rsid w:val="00282F9A"/>
    <w:rsid w:val="002B321C"/>
    <w:rsid w:val="002B4135"/>
    <w:rsid w:val="002B583D"/>
    <w:rsid w:val="002B6790"/>
    <w:rsid w:val="002C0137"/>
    <w:rsid w:val="002C0785"/>
    <w:rsid w:val="002C1C42"/>
    <w:rsid w:val="002D506B"/>
    <w:rsid w:val="002E2F3A"/>
    <w:rsid w:val="002E3FAA"/>
    <w:rsid w:val="002E6ACA"/>
    <w:rsid w:val="002F2F10"/>
    <w:rsid w:val="002F33F7"/>
    <w:rsid w:val="00302F57"/>
    <w:rsid w:val="0030328D"/>
    <w:rsid w:val="00307DC5"/>
    <w:rsid w:val="00310C65"/>
    <w:rsid w:val="00314667"/>
    <w:rsid w:val="00315994"/>
    <w:rsid w:val="003207FB"/>
    <w:rsid w:val="00323A65"/>
    <w:rsid w:val="00324A83"/>
    <w:rsid w:val="003254E6"/>
    <w:rsid w:val="003256A6"/>
    <w:rsid w:val="00327699"/>
    <w:rsid w:val="00335D4E"/>
    <w:rsid w:val="003459EA"/>
    <w:rsid w:val="003523E0"/>
    <w:rsid w:val="00352F7C"/>
    <w:rsid w:val="003605F7"/>
    <w:rsid w:val="00363971"/>
    <w:rsid w:val="00364927"/>
    <w:rsid w:val="0037155F"/>
    <w:rsid w:val="00373811"/>
    <w:rsid w:val="00376238"/>
    <w:rsid w:val="00381592"/>
    <w:rsid w:val="0038464A"/>
    <w:rsid w:val="00392146"/>
    <w:rsid w:val="00396EC2"/>
    <w:rsid w:val="00397FFC"/>
    <w:rsid w:val="003A5048"/>
    <w:rsid w:val="003A76E5"/>
    <w:rsid w:val="003B5340"/>
    <w:rsid w:val="003B681C"/>
    <w:rsid w:val="003C2E83"/>
    <w:rsid w:val="003C4E67"/>
    <w:rsid w:val="003C516C"/>
    <w:rsid w:val="003D4141"/>
    <w:rsid w:val="003D4866"/>
    <w:rsid w:val="003D74D0"/>
    <w:rsid w:val="003E3332"/>
    <w:rsid w:val="003E70DF"/>
    <w:rsid w:val="003E70F5"/>
    <w:rsid w:val="003F188E"/>
    <w:rsid w:val="003F6E99"/>
    <w:rsid w:val="003F7EFC"/>
    <w:rsid w:val="00400C65"/>
    <w:rsid w:val="00401C48"/>
    <w:rsid w:val="00403933"/>
    <w:rsid w:val="00406CC8"/>
    <w:rsid w:val="00413256"/>
    <w:rsid w:val="00414898"/>
    <w:rsid w:val="00422BAC"/>
    <w:rsid w:val="00422D37"/>
    <w:rsid w:val="004237EC"/>
    <w:rsid w:val="00427970"/>
    <w:rsid w:val="00427D44"/>
    <w:rsid w:val="0043569C"/>
    <w:rsid w:val="00441E4A"/>
    <w:rsid w:val="004466FC"/>
    <w:rsid w:val="00455459"/>
    <w:rsid w:val="00463499"/>
    <w:rsid w:val="0046724F"/>
    <w:rsid w:val="00471E6C"/>
    <w:rsid w:val="00477748"/>
    <w:rsid w:val="0048506F"/>
    <w:rsid w:val="00486182"/>
    <w:rsid w:val="00495227"/>
    <w:rsid w:val="004975A9"/>
    <w:rsid w:val="004A1A7E"/>
    <w:rsid w:val="004A2FD9"/>
    <w:rsid w:val="004A59DC"/>
    <w:rsid w:val="004A75F4"/>
    <w:rsid w:val="004B0AF4"/>
    <w:rsid w:val="004B1AFA"/>
    <w:rsid w:val="004B7FC5"/>
    <w:rsid w:val="004C1D55"/>
    <w:rsid w:val="004C6378"/>
    <w:rsid w:val="004C663C"/>
    <w:rsid w:val="004C7CAC"/>
    <w:rsid w:val="004D00EB"/>
    <w:rsid w:val="004D46FD"/>
    <w:rsid w:val="004D793C"/>
    <w:rsid w:val="004E0979"/>
    <w:rsid w:val="004E1C1F"/>
    <w:rsid w:val="004E604C"/>
    <w:rsid w:val="004F37D7"/>
    <w:rsid w:val="004F518F"/>
    <w:rsid w:val="00501E21"/>
    <w:rsid w:val="00502326"/>
    <w:rsid w:val="005077E8"/>
    <w:rsid w:val="00511C7C"/>
    <w:rsid w:val="005135F7"/>
    <w:rsid w:val="00515B44"/>
    <w:rsid w:val="00523087"/>
    <w:rsid w:val="00523AE3"/>
    <w:rsid w:val="00526CE8"/>
    <w:rsid w:val="00531B3E"/>
    <w:rsid w:val="00534E4C"/>
    <w:rsid w:val="005369DB"/>
    <w:rsid w:val="00542AE3"/>
    <w:rsid w:val="00543D2E"/>
    <w:rsid w:val="00546353"/>
    <w:rsid w:val="00551BE8"/>
    <w:rsid w:val="0055374D"/>
    <w:rsid w:val="00553C85"/>
    <w:rsid w:val="00556DFA"/>
    <w:rsid w:val="00570600"/>
    <w:rsid w:val="00575BA0"/>
    <w:rsid w:val="00576B73"/>
    <w:rsid w:val="00582759"/>
    <w:rsid w:val="005835CA"/>
    <w:rsid w:val="005A6116"/>
    <w:rsid w:val="005A69DA"/>
    <w:rsid w:val="005B544B"/>
    <w:rsid w:val="005B568B"/>
    <w:rsid w:val="005B5803"/>
    <w:rsid w:val="005C40D3"/>
    <w:rsid w:val="005C537D"/>
    <w:rsid w:val="005C6096"/>
    <w:rsid w:val="005D2AB1"/>
    <w:rsid w:val="005D72DF"/>
    <w:rsid w:val="005E07EA"/>
    <w:rsid w:val="005E0C1A"/>
    <w:rsid w:val="005E2BE6"/>
    <w:rsid w:val="005E42ED"/>
    <w:rsid w:val="005E4D03"/>
    <w:rsid w:val="005E55F2"/>
    <w:rsid w:val="005E7FB2"/>
    <w:rsid w:val="005F1D5B"/>
    <w:rsid w:val="005F2C31"/>
    <w:rsid w:val="005F5061"/>
    <w:rsid w:val="005F6ECD"/>
    <w:rsid w:val="00603938"/>
    <w:rsid w:val="00606E96"/>
    <w:rsid w:val="00607485"/>
    <w:rsid w:val="00610E94"/>
    <w:rsid w:val="00612820"/>
    <w:rsid w:val="00612DCD"/>
    <w:rsid w:val="00646D14"/>
    <w:rsid w:val="006527C0"/>
    <w:rsid w:val="00654D0B"/>
    <w:rsid w:val="0066238C"/>
    <w:rsid w:val="00670B3C"/>
    <w:rsid w:val="006768F4"/>
    <w:rsid w:val="00683026"/>
    <w:rsid w:val="00690F60"/>
    <w:rsid w:val="00692C4C"/>
    <w:rsid w:val="006A2019"/>
    <w:rsid w:val="006A251A"/>
    <w:rsid w:val="006A5BFD"/>
    <w:rsid w:val="006B3112"/>
    <w:rsid w:val="006B6032"/>
    <w:rsid w:val="006B675B"/>
    <w:rsid w:val="006C2CD9"/>
    <w:rsid w:val="006C3088"/>
    <w:rsid w:val="006D27ED"/>
    <w:rsid w:val="006D38AE"/>
    <w:rsid w:val="006E328E"/>
    <w:rsid w:val="006F2DBE"/>
    <w:rsid w:val="006F6879"/>
    <w:rsid w:val="00700298"/>
    <w:rsid w:val="00701075"/>
    <w:rsid w:val="00703C48"/>
    <w:rsid w:val="0070455A"/>
    <w:rsid w:val="00704FCF"/>
    <w:rsid w:val="00706048"/>
    <w:rsid w:val="00706B7F"/>
    <w:rsid w:val="00707082"/>
    <w:rsid w:val="00715DBD"/>
    <w:rsid w:val="00715F0A"/>
    <w:rsid w:val="00716ED1"/>
    <w:rsid w:val="007200F0"/>
    <w:rsid w:val="00733A21"/>
    <w:rsid w:val="007420B7"/>
    <w:rsid w:val="0074382D"/>
    <w:rsid w:val="00746162"/>
    <w:rsid w:val="00751508"/>
    <w:rsid w:val="00761CB6"/>
    <w:rsid w:val="0076396F"/>
    <w:rsid w:val="007640A4"/>
    <w:rsid w:val="007673D9"/>
    <w:rsid w:val="00767BA6"/>
    <w:rsid w:val="00767E63"/>
    <w:rsid w:val="00776EBB"/>
    <w:rsid w:val="00780763"/>
    <w:rsid w:val="007814D8"/>
    <w:rsid w:val="00781579"/>
    <w:rsid w:val="0078536F"/>
    <w:rsid w:val="00785E97"/>
    <w:rsid w:val="00787532"/>
    <w:rsid w:val="00795F18"/>
    <w:rsid w:val="00796571"/>
    <w:rsid w:val="00797ED2"/>
    <w:rsid w:val="007A01AA"/>
    <w:rsid w:val="007B0BB1"/>
    <w:rsid w:val="007B7890"/>
    <w:rsid w:val="007C088D"/>
    <w:rsid w:val="007C4151"/>
    <w:rsid w:val="007C5610"/>
    <w:rsid w:val="007C64CA"/>
    <w:rsid w:val="007D2307"/>
    <w:rsid w:val="007D5674"/>
    <w:rsid w:val="007D7956"/>
    <w:rsid w:val="007E3B2F"/>
    <w:rsid w:val="007E5BFE"/>
    <w:rsid w:val="007F147E"/>
    <w:rsid w:val="007F4CE5"/>
    <w:rsid w:val="00807639"/>
    <w:rsid w:val="008111AF"/>
    <w:rsid w:val="0081182C"/>
    <w:rsid w:val="00812A8D"/>
    <w:rsid w:val="00815C43"/>
    <w:rsid w:val="00816D1E"/>
    <w:rsid w:val="00817847"/>
    <w:rsid w:val="00817E6D"/>
    <w:rsid w:val="00824EB8"/>
    <w:rsid w:val="00826C66"/>
    <w:rsid w:val="00831364"/>
    <w:rsid w:val="00831494"/>
    <w:rsid w:val="008318ED"/>
    <w:rsid w:val="00831B61"/>
    <w:rsid w:val="008377B2"/>
    <w:rsid w:val="00840F64"/>
    <w:rsid w:val="00845D20"/>
    <w:rsid w:val="008579FD"/>
    <w:rsid w:val="00861CE3"/>
    <w:rsid w:val="0086305A"/>
    <w:rsid w:val="00867436"/>
    <w:rsid w:val="0087189B"/>
    <w:rsid w:val="00875F41"/>
    <w:rsid w:val="00877A1B"/>
    <w:rsid w:val="00881E31"/>
    <w:rsid w:val="00897CA4"/>
    <w:rsid w:val="008A1F1F"/>
    <w:rsid w:val="008A2FF4"/>
    <w:rsid w:val="008B5FC8"/>
    <w:rsid w:val="008C4456"/>
    <w:rsid w:val="008D677C"/>
    <w:rsid w:val="008E04D9"/>
    <w:rsid w:val="008E2160"/>
    <w:rsid w:val="008E2610"/>
    <w:rsid w:val="008E354C"/>
    <w:rsid w:val="008E6748"/>
    <w:rsid w:val="008E7764"/>
    <w:rsid w:val="008F4212"/>
    <w:rsid w:val="008F5744"/>
    <w:rsid w:val="008F736E"/>
    <w:rsid w:val="00905AC2"/>
    <w:rsid w:val="00905F13"/>
    <w:rsid w:val="00907573"/>
    <w:rsid w:val="0091101C"/>
    <w:rsid w:val="00911BAB"/>
    <w:rsid w:val="00912EDA"/>
    <w:rsid w:val="00916725"/>
    <w:rsid w:val="00921F7E"/>
    <w:rsid w:val="009222B6"/>
    <w:rsid w:val="00922BD9"/>
    <w:rsid w:val="009305FC"/>
    <w:rsid w:val="00946537"/>
    <w:rsid w:val="0096023C"/>
    <w:rsid w:val="00964331"/>
    <w:rsid w:val="00973CA5"/>
    <w:rsid w:val="0097750C"/>
    <w:rsid w:val="0098156D"/>
    <w:rsid w:val="009819F0"/>
    <w:rsid w:val="00982F99"/>
    <w:rsid w:val="009831D0"/>
    <w:rsid w:val="0098363A"/>
    <w:rsid w:val="00986D38"/>
    <w:rsid w:val="009904FD"/>
    <w:rsid w:val="00992431"/>
    <w:rsid w:val="00995AF8"/>
    <w:rsid w:val="00997EF0"/>
    <w:rsid w:val="009A0BF5"/>
    <w:rsid w:val="009A585E"/>
    <w:rsid w:val="009A5FFD"/>
    <w:rsid w:val="009A6345"/>
    <w:rsid w:val="009C3E70"/>
    <w:rsid w:val="009C4053"/>
    <w:rsid w:val="009C4C02"/>
    <w:rsid w:val="009C5454"/>
    <w:rsid w:val="009C5E8F"/>
    <w:rsid w:val="009C670D"/>
    <w:rsid w:val="009C6B99"/>
    <w:rsid w:val="009D1FF5"/>
    <w:rsid w:val="009E006E"/>
    <w:rsid w:val="009E1106"/>
    <w:rsid w:val="009E3555"/>
    <w:rsid w:val="009E4B56"/>
    <w:rsid w:val="009E693A"/>
    <w:rsid w:val="009E736A"/>
    <w:rsid w:val="009F07C4"/>
    <w:rsid w:val="009F1A7F"/>
    <w:rsid w:val="00A03A60"/>
    <w:rsid w:val="00A0435F"/>
    <w:rsid w:val="00A05D26"/>
    <w:rsid w:val="00A16959"/>
    <w:rsid w:val="00A22F3A"/>
    <w:rsid w:val="00A25B6F"/>
    <w:rsid w:val="00A25B9B"/>
    <w:rsid w:val="00A262CE"/>
    <w:rsid w:val="00A2704E"/>
    <w:rsid w:val="00A271F8"/>
    <w:rsid w:val="00A321A9"/>
    <w:rsid w:val="00A361F0"/>
    <w:rsid w:val="00A36D16"/>
    <w:rsid w:val="00A40AC1"/>
    <w:rsid w:val="00A419A3"/>
    <w:rsid w:val="00A565B3"/>
    <w:rsid w:val="00A5771A"/>
    <w:rsid w:val="00A57B06"/>
    <w:rsid w:val="00A67721"/>
    <w:rsid w:val="00A700A7"/>
    <w:rsid w:val="00A70E71"/>
    <w:rsid w:val="00A737A7"/>
    <w:rsid w:val="00A81775"/>
    <w:rsid w:val="00A81D2F"/>
    <w:rsid w:val="00A92BA6"/>
    <w:rsid w:val="00A95D1F"/>
    <w:rsid w:val="00A95DCB"/>
    <w:rsid w:val="00A97B61"/>
    <w:rsid w:val="00AB100B"/>
    <w:rsid w:val="00AB12B9"/>
    <w:rsid w:val="00AB1AE4"/>
    <w:rsid w:val="00AB1EA9"/>
    <w:rsid w:val="00AB3E8B"/>
    <w:rsid w:val="00AB3ECC"/>
    <w:rsid w:val="00AB4A4A"/>
    <w:rsid w:val="00AB4F51"/>
    <w:rsid w:val="00AC46A9"/>
    <w:rsid w:val="00AD0E63"/>
    <w:rsid w:val="00AD10B0"/>
    <w:rsid w:val="00AD2178"/>
    <w:rsid w:val="00AD352F"/>
    <w:rsid w:val="00AD7D9E"/>
    <w:rsid w:val="00AF34B5"/>
    <w:rsid w:val="00AF4154"/>
    <w:rsid w:val="00AF6A65"/>
    <w:rsid w:val="00B04BF9"/>
    <w:rsid w:val="00B10696"/>
    <w:rsid w:val="00B10B6D"/>
    <w:rsid w:val="00B224F1"/>
    <w:rsid w:val="00B22DB4"/>
    <w:rsid w:val="00B26750"/>
    <w:rsid w:val="00B310B7"/>
    <w:rsid w:val="00B343D1"/>
    <w:rsid w:val="00B34D4C"/>
    <w:rsid w:val="00B354E5"/>
    <w:rsid w:val="00B41CDD"/>
    <w:rsid w:val="00B43F55"/>
    <w:rsid w:val="00B46474"/>
    <w:rsid w:val="00B50B04"/>
    <w:rsid w:val="00B522A6"/>
    <w:rsid w:val="00B540EA"/>
    <w:rsid w:val="00B56525"/>
    <w:rsid w:val="00B56FE5"/>
    <w:rsid w:val="00B61CE9"/>
    <w:rsid w:val="00B74327"/>
    <w:rsid w:val="00B77834"/>
    <w:rsid w:val="00B82E8B"/>
    <w:rsid w:val="00B867FD"/>
    <w:rsid w:val="00B90262"/>
    <w:rsid w:val="00B93BA8"/>
    <w:rsid w:val="00BA22AA"/>
    <w:rsid w:val="00BA614E"/>
    <w:rsid w:val="00BA65EC"/>
    <w:rsid w:val="00BA7031"/>
    <w:rsid w:val="00BA7832"/>
    <w:rsid w:val="00BC2F94"/>
    <w:rsid w:val="00BC4140"/>
    <w:rsid w:val="00BC5F09"/>
    <w:rsid w:val="00BD051E"/>
    <w:rsid w:val="00BD2E4B"/>
    <w:rsid w:val="00BD5D88"/>
    <w:rsid w:val="00BD7049"/>
    <w:rsid w:val="00BE6306"/>
    <w:rsid w:val="00BF1175"/>
    <w:rsid w:val="00BF2E10"/>
    <w:rsid w:val="00BF36BD"/>
    <w:rsid w:val="00C114EA"/>
    <w:rsid w:val="00C13AD1"/>
    <w:rsid w:val="00C17DD3"/>
    <w:rsid w:val="00C2206B"/>
    <w:rsid w:val="00C26040"/>
    <w:rsid w:val="00C30A30"/>
    <w:rsid w:val="00C33ECF"/>
    <w:rsid w:val="00C41618"/>
    <w:rsid w:val="00C4191B"/>
    <w:rsid w:val="00C45E1A"/>
    <w:rsid w:val="00C57B1B"/>
    <w:rsid w:val="00C67A09"/>
    <w:rsid w:val="00C74D67"/>
    <w:rsid w:val="00C77780"/>
    <w:rsid w:val="00C83512"/>
    <w:rsid w:val="00C8744B"/>
    <w:rsid w:val="00C901F4"/>
    <w:rsid w:val="00CA0F91"/>
    <w:rsid w:val="00CA75BD"/>
    <w:rsid w:val="00CB4533"/>
    <w:rsid w:val="00CB5ACB"/>
    <w:rsid w:val="00CB700B"/>
    <w:rsid w:val="00CC24FE"/>
    <w:rsid w:val="00CC2729"/>
    <w:rsid w:val="00CE0F38"/>
    <w:rsid w:val="00CF29DF"/>
    <w:rsid w:val="00CF3DED"/>
    <w:rsid w:val="00D105FF"/>
    <w:rsid w:val="00D15042"/>
    <w:rsid w:val="00D2397A"/>
    <w:rsid w:val="00D25C38"/>
    <w:rsid w:val="00D26549"/>
    <w:rsid w:val="00D36EDB"/>
    <w:rsid w:val="00D4646F"/>
    <w:rsid w:val="00D4658D"/>
    <w:rsid w:val="00D5094A"/>
    <w:rsid w:val="00D534FC"/>
    <w:rsid w:val="00D55910"/>
    <w:rsid w:val="00D57A7B"/>
    <w:rsid w:val="00D57EC5"/>
    <w:rsid w:val="00D60B78"/>
    <w:rsid w:val="00D655CF"/>
    <w:rsid w:val="00D65952"/>
    <w:rsid w:val="00D67F74"/>
    <w:rsid w:val="00D70088"/>
    <w:rsid w:val="00D7431E"/>
    <w:rsid w:val="00D7603B"/>
    <w:rsid w:val="00D81D8A"/>
    <w:rsid w:val="00D842EF"/>
    <w:rsid w:val="00D851B0"/>
    <w:rsid w:val="00D87AF4"/>
    <w:rsid w:val="00D91FF6"/>
    <w:rsid w:val="00D9279B"/>
    <w:rsid w:val="00D93275"/>
    <w:rsid w:val="00D94BC2"/>
    <w:rsid w:val="00D97D10"/>
    <w:rsid w:val="00DA4331"/>
    <w:rsid w:val="00DB01DB"/>
    <w:rsid w:val="00DB310F"/>
    <w:rsid w:val="00DB5435"/>
    <w:rsid w:val="00DC13FF"/>
    <w:rsid w:val="00DD066D"/>
    <w:rsid w:val="00DD0811"/>
    <w:rsid w:val="00DD3D1E"/>
    <w:rsid w:val="00DD71C6"/>
    <w:rsid w:val="00DE437F"/>
    <w:rsid w:val="00DE61BA"/>
    <w:rsid w:val="00DE6748"/>
    <w:rsid w:val="00DF1F50"/>
    <w:rsid w:val="00DF4DC1"/>
    <w:rsid w:val="00DF57F9"/>
    <w:rsid w:val="00E025DF"/>
    <w:rsid w:val="00E06E88"/>
    <w:rsid w:val="00E11A17"/>
    <w:rsid w:val="00E12565"/>
    <w:rsid w:val="00E17D25"/>
    <w:rsid w:val="00E23356"/>
    <w:rsid w:val="00E252DD"/>
    <w:rsid w:val="00E26858"/>
    <w:rsid w:val="00E26969"/>
    <w:rsid w:val="00E26BD6"/>
    <w:rsid w:val="00E32CF0"/>
    <w:rsid w:val="00E36208"/>
    <w:rsid w:val="00E37F70"/>
    <w:rsid w:val="00E414A1"/>
    <w:rsid w:val="00E42B71"/>
    <w:rsid w:val="00E510B6"/>
    <w:rsid w:val="00E55C61"/>
    <w:rsid w:val="00E6094E"/>
    <w:rsid w:val="00E63F0D"/>
    <w:rsid w:val="00E65F76"/>
    <w:rsid w:val="00E732D0"/>
    <w:rsid w:val="00E76E41"/>
    <w:rsid w:val="00E8052C"/>
    <w:rsid w:val="00E8059C"/>
    <w:rsid w:val="00E81D7F"/>
    <w:rsid w:val="00E82F54"/>
    <w:rsid w:val="00E83756"/>
    <w:rsid w:val="00E9084B"/>
    <w:rsid w:val="00E90EFE"/>
    <w:rsid w:val="00E92C9D"/>
    <w:rsid w:val="00E93504"/>
    <w:rsid w:val="00E965DF"/>
    <w:rsid w:val="00EA2BF5"/>
    <w:rsid w:val="00EB27C6"/>
    <w:rsid w:val="00EB708D"/>
    <w:rsid w:val="00EB75D1"/>
    <w:rsid w:val="00EC134E"/>
    <w:rsid w:val="00EC1F5E"/>
    <w:rsid w:val="00EC255C"/>
    <w:rsid w:val="00EC6C84"/>
    <w:rsid w:val="00EE10A4"/>
    <w:rsid w:val="00EE1CD7"/>
    <w:rsid w:val="00EE4252"/>
    <w:rsid w:val="00EE7B86"/>
    <w:rsid w:val="00EF2B51"/>
    <w:rsid w:val="00F05921"/>
    <w:rsid w:val="00F06F0A"/>
    <w:rsid w:val="00F0785D"/>
    <w:rsid w:val="00F11E45"/>
    <w:rsid w:val="00F22D3C"/>
    <w:rsid w:val="00F238E2"/>
    <w:rsid w:val="00F23E72"/>
    <w:rsid w:val="00F308F3"/>
    <w:rsid w:val="00F318DC"/>
    <w:rsid w:val="00F366B6"/>
    <w:rsid w:val="00F36EF6"/>
    <w:rsid w:val="00F37441"/>
    <w:rsid w:val="00F406FD"/>
    <w:rsid w:val="00F416CA"/>
    <w:rsid w:val="00F41B10"/>
    <w:rsid w:val="00F44B11"/>
    <w:rsid w:val="00F46E14"/>
    <w:rsid w:val="00F479C7"/>
    <w:rsid w:val="00F47F0C"/>
    <w:rsid w:val="00F6001B"/>
    <w:rsid w:val="00F65603"/>
    <w:rsid w:val="00F65BD0"/>
    <w:rsid w:val="00F702B6"/>
    <w:rsid w:val="00F73F10"/>
    <w:rsid w:val="00F75B07"/>
    <w:rsid w:val="00F77607"/>
    <w:rsid w:val="00F8241C"/>
    <w:rsid w:val="00F87656"/>
    <w:rsid w:val="00F9307B"/>
    <w:rsid w:val="00F974EF"/>
    <w:rsid w:val="00FA2ED2"/>
    <w:rsid w:val="00FA3F95"/>
    <w:rsid w:val="00FB01C1"/>
    <w:rsid w:val="00FB5B02"/>
    <w:rsid w:val="00FB5CAD"/>
    <w:rsid w:val="00FB6F8E"/>
    <w:rsid w:val="00FB73C9"/>
    <w:rsid w:val="00FC1B58"/>
    <w:rsid w:val="00FC65E9"/>
    <w:rsid w:val="00FD0599"/>
    <w:rsid w:val="00FD0D74"/>
    <w:rsid w:val="00FD11FF"/>
    <w:rsid w:val="00FD1B9A"/>
    <w:rsid w:val="00FD43F9"/>
    <w:rsid w:val="00FD48D4"/>
    <w:rsid w:val="00FD787C"/>
    <w:rsid w:val="00FE082E"/>
    <w:rsid w:val="00FE1FCC"/>
    <w:rsid w:val="00FE5970"/>
    <w:rsid w:val="00FF017B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75E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Arial Narrow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263C"/>
    <w:pPr>
      <w:widowControl w:val="0"/>
      <w:suppressAutoHyphens/>
      <w:adjustRightInd w:val="0"/>
      <w:spacing w:line="360" w:lineRule="atLeast"/>
      <w:jc w:val="both"/>
      <w:textAlignment w:val="baseline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outlineLvl w:val="0"/>
    </w:pPr>
    <w:rPr>
      <w:sz w:val="36"/>
      <w:u w:val="single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outlineLvl w:val="2"/>
    </w:pPr>
    <w:rPr>
      <w:sz w:val="28"/>
      <w:u w:val="single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ilvl w:val="3"/>
        <w:numId w:val="1"/>
      </w:numPr>
      <w:outlineLvl w:val="3"/>
    </w:pPr>
    <w:rPr>
      <w:b/>
      <w:sz w:val="4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 w:val="40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"/>
      </w:numPr>
      <w:pBdr>
        <w:top w:val="single" w:sz="12" w:space="1" w:color="000000"/>
      </w:pBdr>
      <w:jc w:val="center"/>
      <w:outlineLvl w:val="5"/>
    </w:pPr>
    <w:rPr>
      <w:sz w:val="36"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pBdr>
        <w:top w:val="single" w:sz="12" w:space="1" w:color="000000"/>
      </w:pBdr>
      <w:outlineLvl w:val="6"/>
    </w:pPr>
    <w:rPr>
      <w:sz w:val="36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1"/>
      </w:numPr>
      <w:spacing w:before="120" w:line="360" w:lineRule="auto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1"/>
      </w:numPr>
      <w:spacing w:before="120" w:line="360" w:lineRule="auto"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2">
    <w:name w:val="Predvolené písmo odseku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y"/>
    <w:next w:val="Zkladntext"/>
    <w:pPr>
      <w:jc w:val="center"/>
    </w:pPr>
    <w:rPr>
      <w:b/>
      <w:sz w:val="40"/>
    </w:rPr>
  </w:style>
  <w:style w:type="paragraph" w:styleId="Zkladntext">
    <w:name w:val="Body Text"/>
    <w:basedOn w:val="Normlny"/>
    <w:rPr>
      <w:sz w:val="28"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styleId="Podtitul">
    <w:name w:val="Subtitle"/>
    <w:basedOn w:val="Normlny"/>
    <w:next w:val="Zkladntext"/>
    <w:qFormat/>
    <w:pPr>
      <w:jc w:val="center"/>
    </w:pPr>
    <w:rPr>
      <w:sz w:val="40"/>
    </w:rPr>
  </w:style>
  <w:style w:type="paragraph" w:customStyle="1" w:styleId="Zkladntext21">
    <w:name w:val="Základný text 21"/>
    <w:basedOn w:val="Normlny"/>
    <w:pPr>
      <w:pBdr>
        <w:top w:val="single" w:sz="12" w:space="1" w:color="000000"/>
      </w:pBdr>
    </w:pPr>
    <w:rPr>
      <w:b/>
      <w:sz w:val="28"/>
    </w:rPr>
  </w:style>
  <w:style w:type="paragraph" w:customStyle="1" w:styleId="Zkladntext31">
    <w:name w:val="Základný text 31"/>
    <w:basedOn w:val="Normlny"/>
    <w:pPr>
      <w:spacing w:before="120" w:line="360" w:lineRule="auto"/>
      <w:jc w:val="center"/>
    </w:pPr>
    <w:rPr>
      <w:b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styleId="Hypertextovprepojenie">
    <w:name w:val="Hyperlink"/>
    <w:uiPriority w:val="99"/>
    <w:rsid w:val="00E36208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rsid w:val="00A737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/>
      <w:spacing w:line="240" w:lineRule="auto"/>
      <w:jc w:val="left"/>
      <w:textAlignment w:val="auto"/>
    </w:pPr>
    <w:rPr>
      <w:rFonts w:ascii="Courier New" w:hAnsi="Courier New" w:cs="Courier New"/>
      <w:sz w:val="20"/>
    </w:rPr>
  </w:style>
  <w:style w:type="paragraph" w:styleId="Hlavika">
    <w:name w:val="header"/>
    <w:basedOn w:val="Normlny"/>
    <w:link w:val="HlavikaChar"/>
    <w:uiPriority w:val="99"/>
    <w:rsid w:val="00FB73C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B73C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B73C9"/>
  </w:style>
  <w:style w:type="character" w:customStyle="1" w:styleId="HlavikaChar">
    <w:name w:val="Hlavička Char"/>
    <w:link w:val="Hlavika"/>
    <w:uiPriority w:val="99"/>
    <w:rsid w:val="000B30DF"/>
    <w:rPr>
      <w:rFonts w:ascii="Arial Narrow" w:hAnsi="Arial Narrow" w:cs="Arial Narrow"/>
      <w:sz w:val="24"/>
      <w:lang w:eastAsia="zh-CN"/>
    </w:rPr>
  </w:style>
  <w:style w:type="character" w:customStyle="1" w:styleId="sep">
    <w:name w:val="sep"/>
    <w:rsid w:val="00F8241C"/>
  </w:style>
  <w:style w:type="paragraph" w:customStyle="1" w:styleId="cfotiek">
    <w:name w:val="c_fotiek"/>
    <w:basedOn w:val="Normlny"/>
    <w:rsid w:val="00F8241C"/>
    <w:pPr>
      <w:widowControl/>
      <w:suppressAutoHyphens w:val="0"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fotka">
    <w:name w:val="css_fotka"/>
    <w:basedOn w:val="Normlny"/>
    <w:rsid w:val="00F8241C"/>
    <w:pPr>
      <w:widowControl/>
      <w:suppressAutoHyphens w:val="0"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link w:val="Pta"/>
    <w:uiPriority w:val="99"/>
    <w:rsid w:val="00F37441"/>
    <w:rPr>
      <w:sz w:val="22"/>
      <w:szCs w:val="22"/>
    </w:rPr>
  </w:style>
  <w:style w:type="character" w:customStyle="1" w:styleId="Nadpis1Char">
    <w:name w:val="Nadpis 1 Char"/>
    <w:link w:val="Nadpis1"/>
    <w:uiPriority w:val="9"/>
    <w:rsid w:val="00AD2178"/>
    <w:rPr>
      <w:sz w:val="36"/>
      <w:szCs w:val="22"/>
      <w:u w:val="single"/>
    </w:rPr>
  </w:style>
  <w:style w:type="character" w:customStyle="1" w:styleId="Nadpis4Char">
    <w:name w:val="Nadpis 4 Char"/>
    <w:link w:val="Nadpis4"/>
    <w:uiPriority w:val="9"/>
    <w:rsid w:val="00AD2178"/>
    <w:rPr>
      <w:b/>
      <w:sz w:val="40"/>
      <w:szCs w:val="22"/>
    </w:rPr>
  </w:style>
  <w:style w:type="character" w:styleId="PouitHypertextovPrepojenie">
    <w:name w:val="FollowedHyperlink"/>
    <w:uiPriority w:val="99"/>
    <w:semiHidden/>
    <w:unhideWhenUsed/>
    <w:rsid w:val="00AD2178"/>
    <w:rPr>
      <w:color w:val="800080"/>
      <w:u w:val="single"/>
    </w:rPr>
  </w:style>
  <w:style w:type="character" w:styleId="Vrazn">
    <w:name w:val="Strong"/>
    <w:uiPriority w:val="22"/>
    <w:qFormat/>
    <w:rsid w:val="00AD2178"/>
    <w:rPr>
      <w:b/>
      <w:bCs/>
    </w:rPr>
  </w:style>
  <w:style w:type="character" w:customStyle="1" w:styleId="inlinetxt">
    <w:name w:val="inline_txt"/>
    <w:rsid w:val="00AD2178"/>
  </w:style>
  <w:style w:type="character" w:customStyle="1" w:styleId="headadug">
    <w:name w:val="head_ad_ug"/>
    <w:rsid w:val="00AD2178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AD2178"/>
    <w:pPr>
      <w:widowControl/>
      <w:pBdr>
        <w:bottom w:val="single" w:sz="6" w:space="1" w:color="auto"/>
      </w:pBdr>
      <w:suppressAutoHyphens w:val="0"/>
      <w:adjustRightInd/>
      <w:spacing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AD2178"/>
    <w:rPr>
      <w:rFonts w:ascii="Arial" w:eastAsia="Times New Roman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AD2178"/>
    <w:pPr>
      <w:widowControl/>
      <w:pBdr>
        <w:top w:val="single" w:sz="6" w:space="1" w:color="auto"/>
      </w:pBdr>
      <w:suppressAutoHyphens w:val="0"/>
      <w:adjustRightInd/>
      <w:spacing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AD2178"/>
    <w:rPr>
      <w:rFonts w:ascii="Arial" w:eastAsia="Times New Roman" w:hAnsi="Arial" w:cs="Arial"/>
      <w:vanish/>
      <w:sz w:val="16"/>
      <w:szCs w:val="16"/>
    </w:rPr>
  </w:style>
  <w:style w:type="character" w:customStyle="1" w:styleId="alph">
    <w:name w:val="alph"/>
    <w:rsid w:val="00AD2178"/>
  </w:style>
  <w:style w:type="character" w:customStyle="1" w:styleId="tcbl">
    <w:name w:val="t_cbl"/>
    <w:rsid w:val="00AD2178"/>
  </w:style>
  <w:style w:type="character" w:customStyle="1" w:styleId="js-tab-list-chords-control">
    <w:name w:val="js-tab-list-chords-control"/>
    <w:rsid w:val="00AD2178"/>
  </w:style>
  <w:style w:type="character" w:customStyle="1" w:styleId="link">
    <w:name w:val="link"/>
    <w:rsid w:val="00AD2178"/>
  </w:style>
  <w:style w:type="character" w:customStyle="1" w:styleId="ug-user-title">
    <w:name w:val="ug-user-title"/>
    <w:rsid w:val="00AD2178"/>
  </w:style>
  <w:style w:type="character" w:customStyle="1" w:styleId="PredformtovanHTMLChar">
    <w:name w:val="Predformátované HTML Char"/>
    <w:link w:val="PredformtovanHTML"/>
    <w:uiPriority w:val="99"/>
    <w:rsid w:val="00AD2178"/>
    <w:rPr>
      <w:rFonts w:ascii="Courier New" w:hAnsi="Courier New" w:cs="Courier New"/>
      <w:szCs w:val="22"/>
    </w:rPr>
  </w:style>
  <w:style w:type="character" w:customStyle="1" w:styleId="rtb">
    <w:name w:val="rt_b"/>
    <w:rsid w:val="00AD2178"/>
  </w:style>
  <w:style w:type="character" w:customStyle="1" w:styleId="avatarcap">
    <w:name w:val="avatar_cap"/>
    <w:rsid w:val="00AD2178"/>
  </w:style>
  <w:style w:type="character" w:customStyle="1" w:styleId="commact">
    <w:name w:val="commact"/>
    <w:rsid w:val="00AD2178"/>
  </w:style>
  <w:style w:type="character" w:customStyle="1" w:styleId="commvalue">
    <w:name w:val="commvalue"/>
    <w:rsid w:val="00AD2178"/>
  </w:style>
  <w:style w:type="character" w:customStyle="1" w:styleId="comsg">
    <w:name w:val="comsg"/>
    <w:rsid w:val="00AD2178"/>
  </w:style>
  <w:style w:type="character" w:customStyle="1" w:styleId="gray1">
    <w:name w:val="gray1"/>
    <w:rsid w:val="00AD2178"/>
  </w:style>
  <w:style w:type="paragraph" w:customStyle="1" w:styleId="mtop5">
    <w:name w:val="mtop5"/>
    <w:basedOn w:val="Normlny"/>
    <w:rsid w:val="00AD2178"/>
    <w:pPr>
      <w:widowControl/>
      <w:suppressAutoHyphens w:val="0"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typeicon">
    <w:name w:val="comtype_icon"/>
    <w:rsid w:val="00AD2178"/>
  </w:style>
  <w:style w:type="character" w:customStyle="1" w:styleId="comminfocor">
    <w:name w:val="comm_infocor"/>
    <w:rsid w:val="00AD2178"/>
  </w:style>
  <w:style w:type="character" w:customStyle="1" w:styleId="tab-icon">
    <w:name w:val="tab-icon"/>
    <w:rsid w:val="00AD2178"/>
  </w:style>
  <w:style w:type="character" w:customStyle="1" w:styleId="dn">
    <w:name w:val="dn"/>
    <w:rsid w:val="00AD2178"/>
  </w:style>
  <w:style w:type="character" w:customStyle="1" w:styleId="ug-footer--copy">
    <w:name w:val="ug-footer--copy"/>
    <w:rsid w:val="00AD2178"/>
  </w:style>
  <w:style w:type="paragraph" w:styleId="Normlnywebov">
    <w:name w:val="Normal (Web)"/>
    <w:basedOn w:val="Normlny"/>
    <w:uiPriority w:val="99"/>
    <w:semiHidden/>
    <w:unhideWhenUsed/>
    <w:rsid w:val="00EC6C84"/>
    <w:pPr>
      <w:widowControl/>
      <w:suppressAutoHyphens w:val="0"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g-categories">
    <w:name w:val="blog-categories"/>
    <w:rsid w:val="00A92BA6"/>
  </w:style>
  <w:style w:type="character" w:customStyle="1" w:styleId="text-sep">
    <w:name w:val="text-sep"/>
    <w:rsid w:val="00A92BA6"/>
  </w:style>
  <w:style w:type="character" w:customStyle="1" w:styleId="blog-author">
    <w:name w:val="blog-author"/>
    <w:rsid w:val="00A92BA6"/>
  </w:style>
  <w:style w:type="character" w:customStyle="1" w:styleId="fn">
    <w:name w:val="fn"/>
    <w:rsid w:val="00A92BA6"/>
  </w:style>
  <w:style w:type="paragraph" w:styleId="Odsekzoznamu">
    <w:name w:val="List Paragraph"/>
    <w:basedOn w:val="Normlny"/>
    <w:uiPriority w:val="34"/>
    <w:qFormat/>
    <w:rsid w:val="00BF36BD"/>
    <w:pPr>
      <w:widowControl/>
      <w:suppressAutoHyphens w:val="0"/>
      <w:adjustRightInd/>
      <w:spacing w:after="160" w:line="254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665">
          <w:marLeft w:val="168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0874">
                  <w:marLeft w:val="0"/>
                  <w:marRight w:val="0"/>
                  <w:marTop w:val="0"/>
                  <w:marBottom w:val="0"/>
                  <w:divBdr>
                    <w:top w:val="single" w:sz="6" w:space="5" w:color="E0E0E0"/>
                    <w:left w:val="single" w:sz="6" w:space="5" w:color="E0E0E0"/>
                    <w:bottom w:val="single" w:sz="6" w:space="5" w:color="E0E0E0"/>
                    <w:right w:val="single" w:sz="6" w:space="5" w:color="E0E0E0"/>
                  </w:divBdr>
                </w:div>
              </w:divsChild>
            </w:div>
          </w:divsChild>
        </w:div>
      </w:divsChild>
    </w:div>
    <w:div w:id="189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2021-01-22T10:05:00Z</dcterms:created>
  <dcterms:modified xsi:type="dcterms:W3CDTF">2021-01-22T10:36:00Z</dcterms:modified>
</cp:coreProperties>
</file>